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B64E4" w14:textId="3F53AC8E" w:rsidR="00CF44B0" w:rsidRPr="00D6526B" w:rsidRDefault="001C2FC8">
      <w:pPr>
        <w:rPr>
          <w:b/>
          <w:bCs/>
          <w:color w:val="365F91" w:themeColor="accent1" w:themeShade="BF"/>
          <w:sz w:val="20"/>
          <w:szCs w:val="20"/>
          <w:lang w:val="en-US"/>
        </w:rPr>
      </w:pPr>
      <w:r w:rsidRPr="00D6526B">
        <w:rPr>
          <w:b/>
          <w:bCs/>
          <w:color w:val="365F91" w:themeColor="accent1" w:themeShade="BF"/>
          <w:sz w:val="20"/>
          <w:szCs w:val="20"/>
          <w:lang w:val="en-US"/>
        </w:rPr>
        <w:t>Purpose:</w:t>
      </w:r>
    </w:p>
    <w:p w14:paraId="080FA991" w14:textId="5E7EF314" w:rsidR="001C2FC8" w:rsidRPr="00914792" w:rsidRDefault="00914792">
      <w:pPr>
        <w:rPr>
          <w:sz w:val="20"/>
          <w:szCs w:val="20"/>
          <w:lang w:val="en-US"/>
        </w:rPr>
      </w:pPr>
      <w:r w:rsidRPr="00914792">
        <w:rPr>
          <w:rStyle w:val="apple-converted-space"/>
          <w:sz w:val="20"/>
          <w:szCs w:val="20"/>
          <w:shd w:val="clear" w:color="auto" w:fill="FFFFFF"/>
        </w:rPr>
        <w:t>The purpose of this assignment is to encourage nursing students to become aware of local environmental, socioeconomic, and cultural resources in their community. Using a systematic method of assessing the community, nurses become aware of not only the resources they can use to promote health, but also the gaps that may exist in resource availability, especially for those vulnerable populations.</w:t>
      </w:r>
      <w:r>
        <w:rPr>
          <w:rStyle w:val="apple-converted-space"/>
          <w:sz w:val="20"/>
          <w:szCs w:val="20"/>
          <w:shd w:val="clear" w:color="auto" w:fill="FFFFFF"/>
        </w:rPr>
        <w:t xml:space="preserve"> This assignment has two components: A community windshield assessment that focuses on the needs of a specific population with a predetermined health </w:t>
      </w:r>
      <w:r w:rsidR="000661E8">
        <w:rPr>
          <w:rStyle w:val="apple-converted-space"/>
          <w:sz w:val="20"/>
          <w:szCs w:val="20"/>
          <w:shd w:val="clear" w:color="auto" w:fill="FFFFFF"/>
        </w:rPr>
        <w:t>indicator and</w:t>
      </w:r>
      <w:r>
        <w:rPr>
          <w:rStyle w:val="apple-converted-space"/>
          <w:sz w:val="20"/>
          <w:szCs w:val="20"/>
          <w:shd w:val="clear" w:color="auto" w:fill="FFFFFF"/>
        </w:rPr>
        <w:t xml:space="preserve"> identifying a health education/health promotion activity for the targeted population that addresses the negative health indicator. The student should use knowledge learned through the course content to guide their development of the assignment. The assignment is due in Week 4 of the course </w:t>
      </w:r>
    </w:p>
    <w:p w14:paraId="4BE4F6C7" w14:textId="6DE17B35" w:rsidR="00914792" w:rsidRPr="00914792" w:rsidRDefault="00914792" w:rsidP="00914792">
      <w:pPr>
        <w:spacing w:before="120" w:after="80"/>
        <w:rPr>
          <w:sz w:val="20"/>
          <w:szCs w:val="20"/>
          <w:lang w:val="en-US"/>
        </w:rPr>
      </w:pPr>
      <w:r w:rsidRPr="00914792">
        <w:rPr>
          <w:sz w:val="20"/>
          <w:szCs w:val="20"/>
          <w:lang w:val="en-US"/>
        </w:rPr>
        <w:t xml:space="preserve">Students should choose a county they wish to use for this assignment. Once the county has been chosen, the students should explore the health indicators for this county and choose one for the Windshield Survey and </w:t>
      </w:r>
      <w:r>
        <w:rPr>
          <w:sz w:val="20"/>
          <w:szCs w:val="20"/>
          <w:lang w:val="en-US"/>
        </w:rPr>
        <w:t>nursing intervention</w:t>
      </w:r>
      <w:r w:rsidRPr="00914792">
        <w:rPr>
          <w:sz w:val="20"/>
          <w:szCs w:val="20"/>
          <w:lang w:val="en-US"/>
        </w:rPr>
        <w:t xml:space="preserve">. Use the resources provided to you </w:t>
      </w:r>
      <w:r>
        <w:rPr>
          <w:sz w:val="20"/>
          <w:szCs w:val="20"/>
          <w:lang w:val="en-US"/>
        </w:rPr>
        <w:t>in the classroom to help you identify the health indicator</w:t>
      </w:r>
      <w:r w:rsidRPr="00914792">
        <w:rPr>
          <w:sz w:val="20"/>
          <w:szCs w:val="20"/>
          <w:lang w:val="en-US"/>
        </w:rPr>
        <w:t xml:space="preserve">. After the health indicator has been chosen, a Windshield Survey technique will be used to identify what resources are available to help address this issue; nurses literally can drive through their community and make note of what resources are available to the population in their identified area. </w:t>
      </w:r>
      <w:r>
        <w:rPr>
          <w:sz w:val="20"/>
          <w:szCs w:val="20"/>
          <w:lang w:val="en-US"/>
        </w:rPr>
        <w:t>S</w:t>
      </w:r>
      <w:r w:rsidRPr="00914792">
        <w:rPr>
          <w:sz w:val="20"/>
          <w:szCs w:val="20"/>
          <w:lang w:val="en-US"/>
        </w:rPr>
        <w:t>tudents should use Google Earth to navigate around the community and use other tools to determine what resources do or do not exist to help the population improve health outcomes.</w:t>
      </w:r>
    </w:p>
    <w:p w14:paraId="29DC0470" w14:textId="3D2420F1" w:rsidR="00914792" w:rsidRDefault="00914792" w:rsidP="00914792">
      <w:pPr>
        <w:spacing w:before="120" w:after="80"/>
        <w:rPr>
          <w:sz w:val="20"/>
          <w:szCs w:val="20"/>
          <w:lang w:val="en-US"/>
        </w:rPr>
      </w:pPr>
      <w:r w:rsidRPr="00914792">
        <w:rPr>
          <w:sz w:val="20"/>
          <w:szCs w:val="20"/>
          <w:lang w:val="en-US"/>
        </w:rPr>
        <w:t>Students must identify why this health indicator is prevalent to this community (determinants of health, access to health providers, cultural/spirituality, access to nutrition) and identify what resources are available (or lack of) to the community to address this health indicator.</w:t>
      </w:r>
    </w:p>
    <w:p w14:paraId="2E10912C" w14:textId="7D39DB13" w:rsidR="00914792" w:rsidRPr="00914792" w:rsidRDefault="00914792" w:rsidP="00914792">
      <w:pPr>
        <w:spacing w:before="120" w:after="80"/>
        <w:rPr>
          <w:sz w:val="20"/>
          <w:szCs w:val="20"/>
          <w:lang w:val="en-US"/>
        </w:rPr>
      </w:pPr>
      <w:r>
        <w:rPr>
          <w:sz w:val="20"/>
          <w:szCs w:val="20"/>
          <w:lang w:val="en-US"/>
        </w:rPr>
        <w:t xml:space="preserve">The second part of this assignment uses a Healthy People 2030 objective to help the student determine a health education/health promotion activity that addresses the negative health indicator for the targeted population. The nursing intervention should be designed to be implemented at the population level, not for an individual. </w:t>
      </w:r>
    </w:p>
    <w:p w14:paraId="328A4FEA" w14:textId="0ED7FCA7" w:rsidR="001C2FC8" w:rsidRPr="005843DE" w:rsidRDefault="00914792" w:rsidP="00914792">
      <w:pPr>
        <w:spacing w:before="120" w:after="80"/>
        <w:rPr>
          <w:rFonts w:eastAsia="Calibri"/>
          <w:b/>
          <w:bCs/>
          <w:sz w:val="20"/>
          <w:szCs w:val="20"/>
          <w:lang w:val="en-US"/>
        </w:rPr>
      </w:pPr>
      <w:r w:rsidRPr="00914792">
        <w:rPr>
          <w:sz w:val="20"/>
          <w:szCs w:val="20"/>
          <w:lang w:val="en-US"/>
        </w:rPr>
        <w:t xml:space="preserve">Paper length is between four (4) </w:t>
      </w:r>
      <w:r w:rsidR="002B0FB3">
        <w:rPr>
          <w:sz w:val="20"/>
          <w:szCs w:val="20"/>
          <w:lang w:val="en-US"/>
        </w:rPr>
        <w:t xml:space="preserve">to five (5) </w:t>
      </w:r>
      <w:r w:rsidRPr="00914792">
        <w:rPr>
          <w:sz w:val="20"/>
          <w:szCs w:val="20"/>
          <w:lang w:val="en-US"/>
        </w:rPr>
        <w:t>double spaced pages (excluding title, reference pages) using APA (</w:t>
      </w:r>
      <w:r w:rsidR="002B0FB3">
        <w:rPr>
          <w:sz w:val="20"/>
          <w:szCs w:val="20"/>
          <w:lang w:val="en-US"/>
        </w:rPr>
        <w:t>7</w:t>
      </w:r>
      <w:r w:rsidRPr="00914792">
        <w:rPr>
          <w:sz w:val="20"/>
          <w:szCs w:val="20"/>
          <w:lang w:val="en-US"/>
        </w:rPr>
        <w:t>th ed.) style and formatting.  Paper must include at least four (4) additional nursing scholarly journal references outside of the assigned course readings. Websites will not count as scholarly articles regardless of the source</w:t>
      </w:r>
      <w:r w:rsidR="002B0FB3">
        <w:rPr>
          <w:sz w:val="20"/>
          <w:szCs w:val="20"/>
          <w:lang w:val="en-US"/>
        </w:rPr>
        <w:t xml:space="preserve">; </w:t>
      </w:r>
      <w:r w:rsidR="002B0FB3" w:rsidRPr="002B0FB3">
        <w:rPr>
          <w:i/>
          <w:iCs/>
          <w:sz w:val="20"/>
          <w:szCs w:val="20"/>
          <w:u w:val="single"/>
          <w:lang w:val="en-US"/>
        </w:rPr>
        <w:t>however, students must use websites with statistical information to inform and support the health indicator and targeted population</w:t>
      </w:r>
      <w:r w:rsidR="002B0FB3">
        <w:rPr>
          <w:sz w:val="20"/>
          <w:szCs w:val="20"/>
          <w:lang w:val="en-US"/>
        </w:rPr>
        <w:t>.</w:t>
      </w:r>
      <w:r w:rsidRPr="00914792">
        <w:rPr>
          <w:sz w:val="20"/>
          <w:szCs w:val="20"/>
          <w:lang w:val="en-US"/>
        </w:rPr>
        <w:t xml:space="preserve"> </w:t>
      </w:r>
      <w:r w:rsidR="00D6526B">
        <w:rPr>
          <w:sz w:val="20"/>
          <w:szCs w:val="20"/>
          <w:lang w:val="en-US"/>
        </w:rPr>
        <w:t xml:space="preserve">Cite and reference these websites using correct APA formatting. </w:t>
      </w:r>
      <w:r w:rsidRPr="00914792">
        <w:rPr>
          <w:sz w:val="20"/>
          <w:szCs w:val="20"/>
          <w:lang w:val="en-US"/>
        </w:rPr>
        <w:t>Scholarly articles are peer reviewed, usually include an abstract, consist of several references, contain several pages, and are usually research oriented or discuss comprehensively a topic. The written assignment must be free of grammatical, style, and spelling errors, and use APA (7th ed.) style and formatting.</w:t>
      </w:r>
      <w:r w:rsidR="005843DE">
        <w:rPr>
          <w:sz w:val="20"/>
          <w:szCs w:val="20"/>
          <w:lang w:val="en-US"/>
        </w:rPr>
        <w:t xml:space="preserve"> </w:t>
      </w:r>
      <w:r w:rsidR="005843DE" w:rsidRPr="005843DE">
        <w:rPr>
          <w:b/>
          <w:bCs/>
          <w:sz w:val="20"/>
          <w:szCs w:val="20"/>
          <w:lang w:val="en-US"/>
        </w:rPr>
        <w:t>An assignment template has been provided to students and they are encouraged to use it to help with formatting.</w:t>
      </w:r>
    </w:p>
    <w:p w14:paraId="7F2898E6" w14:textId="16BAD9AD" w:rsidR="001C2FC8" w:rsidRPr="002B58A2" w:rsidRDefault="001C2FC8" w:rsidP="001C2FC8">
      <w:pPr>
        <w:spacing w:before="120" w:after="80"/>
        <w:rPr>
          <w:rFonts w:eastAsia="Calibri"/>
          <w:bCs/>
          <w:sz w:val="20"/>
          <w:szCs w:val="20"/>
          <w:lang w:val="en-US"/>
        </w:rPr>
      </w:pPr>
      <w:r w:rsidRPr="00D6526B">
        <w:rPr>
          <w:rFonts w:eastAsia="Calibri"/>
          <w:b/>
          <w:color w:val="365F91" w:themeColor="accent1" w:themeShade="BF"/>
          <w:sz w:val="20"/>
          <w:szCs w:val="20"/>
          <w:lang w:val="en-US"/>
        </w:rPr>
        <w:t xml:space="preserve">Due Date:  </w:t>
      </w:r>
      <w:r w:rsidRPr="002B58A2">
        <w:rPr>
          <w:rFonts w:eastAsia="Calibri"/>
          <w:bCs/>
          <w:sz w:val="20"/>
          <w:szCs w:val="20"/>
          <w:lang w:val="en-US"/>
        </w:rPr>
        <w:t>11:59PM Sunday, Week 4</w:t>
      </w:r>
    </w:p>
    <w:p w14:paraId="537EA80A" w14:textId="087133D8" w:rsidR="001C2FC8" w:rsidRPr="002B58A2" w:rsidRDefault="001C2FC8" w:rsidP="001C2FC8">
      <w:pPr>
        <w:spacing w:before="120" w:after="80"/>
        <w:ind w:left="1354" w:hanging="1354"/>
        <w:rPr>
          <w:rFonts w:eastAsia="Calibri"/>
          <w:sz w:val="20"/>
          <w:szCs w:val="20"/>
          <w:lang w:val="en-US"/>
        </w:rPr>
      </w:pPr>
      <w:r w:rsidRPr="00D6526B">
        <w:rPr>
          <w:rFonts w:eastAsia="Calibri"/>
          <w:b/>
          <w:color w:val="365F91" w:themeColor="accent1" w:themeShade="BF"/>
          <w:sz w:val="20"/>
          <w:szCs w:val="20"/>
          <w:lang w:val="en-US"/>
        </w:rPr>
        <w:t>Points Possible:</w:t>
      </w:r>
      <w:r w:rsidRPr="00D6526B">
        <w:rPr>
          <w:rFonts w:eastAsia="Calibri"/>
          <w:color w:val="365F91" w:themeColor="accent1" w:themeShade="BF"/>
          <w:sz w:val="20"/>
          <w:szCs w:val="20"/>
          <w:lang w:val="en-US"/>
        </w:rPr>
        <w:t xml:space="preserve">  </w:t>
      </w:r>
      <w:r w:rsidR="00035BEF">
        <w:rPr>
          <w:rFonts w:eastAsia="Calibri"/>
          <w:sz w:val="20"/>
          <w:szCs w:val="20"/>
          <w:lang w:val="en-US"/>
        </w:rPr>
        <w:t>5</w:t>
      </w:r>
      <w:r w:rsidRPr="002B58A2">
        <w:rPr>
          <w:rFonts w:eastAsia="Calibri"/>
          <w:sz w:val="20"/>
          <w:szCs w:val="20"/>
          <w:lang w:val="en-US"/>
        </w:rPr>
        <w:t xml:space="preserve">0 points </w:t>
      </w:r>
    </w:p>
    <w:p w14:paraId="3D016478" w14:textId="77777777" w:rsidR="001C2FC8" w:rsidRPr="00D6526B" w:rsidRDefault="001C2FC8" w:rsidP="001C2FC8">
      <w:pPr>
        <w:spacing w:after="200"/>
        <w:rPr>
          <w:rFonts w:eastAsia="Calibri"/>
          <w:b/>
          <w:color w:val="365F91" w:themeColor="accent1" w:themeShade="BF"/>
          <w:sz w:val="20"/>
          <w:szCs w:val="20"/>
          <w:lang w:val="en-US"/>
        </w:rPr>
      </w:pPr>
      <w:r w:rsidRPr="00D6526B">
        <w:rPr>
          <w:rFonts w:eastAsia="Calibri"/>
          <w:b/>
          <w:color w:val="365F91" w:themeColor="accent1" w:themeShade="BF"/>
          <w:sz w:val="20"/>
          <w:szCs w:val="20"/>
          <w:lang w:val="en-US"/>
        </w:rPr>
        <w:t xml:space="preserve">Course Objectives Associated with this Assignment: </w:t>
      </w:r>
    </w:p>
    <w:p w14:paraId="38119A70" w14:textId="0A80E727" w:rsidR="001C2FC8" w:rsidRPr="00914792" w:rsidRDefault="001C2FC8" w:rsidP="001C2FC8">
      <w:pPr>
        <w:pStyle w:val="ListParagraph"/>
        <w:numPr>
          <w:ilvl w:val="0"/>
          <w:numId w:val="3"/>
        </w:numPr>
        <w:rPr>
          <w:sz w:val="20"/>
          <w:szCs w:val="20"/>
        </w:rPr>
      </w:pPr>
      <w:r w:rsidRPr="00914792">
        <w:rPr>
          <w:sz w:val="20"/>
          <w:szCs w:val="20"/>
        </w:rPr>
        <w:lastRenderedPageBreak/>
        <w:t>Provide evidence-based community health concepts and theories in nursing care of select community-based families and populations in a variety of community-based healthcare and home settings</w:t>
      </w:r>
    </w:p>
    <w:p w14:paraId="0F1491FA" w14:textId="77777777" w:rsidR="001C2FC8" w:rsidRPr="00914792" w:rsidRDefault="001C2FC8" w:rsidP="001C2FC8">
      <w:pPr>
        <w:pStyle w:val="ListParagraph"/>
        <w:numPr>
          <w:ilvl w:val="0"/>
          <w:numId w:val="3"/>
        </w:numPr>
        <w:rPr>
          <w:sz w:val="20"/>
          <w:szCs w:val="20"/>
        </w:rPr>
      </w:pPr>
      <w:r w:rsidRPr="00914792">
        <w:rPr>
          <w:sz w:val="20"/>
          <w:szCs w:val="20"/>
        </w:rPr>
        <w:t>Provide safe, ethical, legal, and evidence-based nursing care to individual clients, families, and populations in selected community-based settings</w:t>
      </w:r>
    </w:p>
    <w:p w14:paraId="1ED306B4" w14:textId="77777777" w:rsidR="001C2FC8" w:rsidRPr="00914792" w:rsidRDefault="001C2FC8" w:rsidP="001C2FC8">
      <w:pPr>
        <w:pStyle w:val="ListParagraph"/>
        <w:numPr>
          <w:ilvl w:val="0"/>
          <w:numId w:val="3"/>
        </w:numPr>
        <w:rPr>
          <w:sz w:val="20"/>
          <w:szCs w:val="20"/>
        </w:rPr>
      </w:pPr>
      <w:r w:rsidRPr="00914792">
        <w:rPr>
          <w:sz w:val="20"/>
          <w:szCs w:val="20"/>
        </w:rPr>
        <w:t>Integrate evidence-based care, clinical judgment, interpersonal caring, personal safety, and therapeutic use of self in care of individual clients, families, and populations in selected community-based settings</w:t>
      </w:r>
    </w:p>
    <w:p w14:paraId="629F615D" w14:textId="77777777" w:rsidR="001C2FC8" w:rsidRPr="00914792" w:rsidRDefault="001C2FC8" w:rsidP="001C2FC8">
      <w:pPr>
        <w:pStyle w:val="ListParagraph"/>
        <w:numPr>
          <w:ilvl w:val="0"/>
          <w:numId w:val="3"/>
        </w:numPr>
        <w:rPr>
          <w:sz w:val="20"/>
          <w:szCs w:val="20"/>
        </w:rPr>
      </w:pPr>
      <w:r w:rsidRPr="00914792">
        <w:rPr>
          <w:sz w:val="20"/>
          <w:szCs w:val="20"/>
        </w:rPr>
        <w:t>Demonstrate responsibility and accountability exhibiting the attributes and behaviors of a professional nurse while providing quality care and timely, relevant, and accurate communication of status for individual clients, families, and populations with indirect supervision in a community-based setting</w:t>
      </w:r>
    </w:p>
    <w:p w14:paraId="45E60811" w14:textId="6819AC6E" w:rsidR="001C2FC8" w:rsidRPr="00914792" w:rsidRDefault="001C2FC8" w:rsidP="001C2FC8">
      <w:pPr>
        <w:pStyle w:val="ListParagraph"/>
        <w:numPr>
          <w:ilvl w:val="0"/>
          <w:numId w:val="3"/>
        </w:numPr>
        <w:rPr>
          <w:sz w:val="20"/>
          <w:szCs w:val="20"/>
        </w:rPr>
      </w:pPr>
      <w:r w:rsidRPr="00914792">
        <w:rPr>
          <w:sz w:val="20"/>
          <w:szCs w:val="20"/>
        </w:rPr>
        <w:t>Integrate holistic assessment, safe, timely, and relevant evidence-based nursing care for individual clients, families, and populations with indirect supervision in a community-based setting</w:t>
      </w:r>
    </w:p>
    <w:p w14:paraId="020430DE" w14:textId="77777777" w:rsidR="00BA0876" w:rsidRDefault="001C2FC8" w:rsidP="00BA0876">
      <w:pPr>
        <w:pStyle w:val="ListParagraph"/>
        <w:numPr>
          <w:ilvl w:val="0"/>
          <w:numId w:val="3"/>
        </w:numPr>
        <w:rPr>
          <w:sz w:val="20"/>
          <w:szCs w:val="20"/>
        </w:rPr>
      </w:pPr>
      <w:r w:rsidRPr="00914792">
        <w:rPr>
          <w:sz w:val="20"/>
          <w:szCs w:val="20"/>
        </w:rPr>
        <w:t>Demonstrate how one forms Interprofessional partnerships for conducting a community assessment and designing and implementing interventions to meet identified community and population aggregate needs</w:t>
      </w:r>
    </w:p>
    <w:p w14:paraId="30FB5703" w14:textId="77777777" w:rsidR="00D6526B" w:rsidRDefault="00D6526B" w:rsidP="00BA0876">
      <w:pPr>
        <w:rPr>
          <w:rFonts w:eastAsia="Calibri"/>
          <w:b/>
          <w:sz w:val="20"/>
          <w:szCs w:val="20"/>
          <w:lang w:val="en-US"/>
        </w:rPr>
      </w:pPr>
    </w:p>
    <w:p w14:paraId="5521AFAB" w14:textId="0FDA999B" w:rsidR="00D6526B" w:rsidRPr="00D6526B" w:rsidRDefault="00D6526B" w:rsidP="00BA0876">
      <w:pPr>
        <w:rPr>
          <w:rFonts w:eastAsia="Calibri"/>
          <w:b/>
          <w:color w:val="365F91" w:themeColor="accent1" w:themeShade="BF"/>
          <w:sz w:val="20"/>
          <w:szCs w:val="20"/>
          <w:lang w:val="en-US"/>
        </w:rPr>
      </w:pPr>
      <w:r w:rsidRPr="00D6526B">
        <w:rPr>
          <w:rFonts w:eastAsia="Calibri"/>
          <w:b/>
          <w:color w:val="365F91" w:themeColor="accent1" w:themeShade="BF"/>
          <w:sz w:val="20"/>
          <w:szCs w:val="20"/>
          <w:lang w:val="en-US"/>
        </w:rPr>
        <w:t>End of Program Student Learning Objectives:</w:t>
      </w:r>
    </w:p>
    <w:p w14:paraId="5043925E" w14:textId="31919346" w:rsidR="00D6526B" w:rsidRDefault="00D6526B" w:rsidP="00BA0876">
      <w:pPr>
        <w:rPr>
          <w:rFonts w:eastAsia="Calibri"/>
          <w:bCs/>
          <w:sz w:val="20"/>
          <w:szCs w:val="20"/>
          <w:lang w:val="en-US"/>
        </w:rPr>
      </w:pPr>
      <w:r>
        <w:rPr>
          <w:rFonts w:eastAsia="Calibri"/>
          <w:b/>
          <w:sz w:val="20"/>
          <w:szCs w:val="20"/>
          <w:lang w:val="en-US"/>
        </w:rPr>
        <w:t xml:space="preserve">EPSLO #2 </w:t>
      </w:r>
      <w:r>
        <w:rPr>
          <w:rFonts w:eastAsia="Calibri"/>
          <w:bCs/>
          <w:sz w:val="20"/>
          <w:szCs w:val="20"/>
          <w:lang w:val="en-US"/>
        </w:rPr>
        <w:t>Provides safe, competent, evidence-based nursing care to individuals, families, and communities through promotion, maintenance, and restoration of health; prevention of illness while maintaining physical, emotional, and spiritual support for diverse and unique patient populations across the lifespan.</w:t>
      </w:r>
    </w:p>
    <w:p w14:paraId="38CBA83E" w14:textId="780214C2" w:rsidR="00D6526B" w:rsidRDefault="00D6526B" w:rsidP="00BA0876">
      <w:pPr>
        <w:rPr>
          <w:rFonts w:eastAsia="Calibri"/>
          <w:bCs/>
          <w:sz w:val="20"/>
          <w:szCs w:val="20"/>
          <w:lang w:val="en-US"/>
        </w:rPr>
      </w:pPr>
    </w:p>
    <w:p w14:paraId="02E34633" w14:textId="671E7D9A" w:rsidR="00D6526B" w:rsidRPr="00D6526B" w:rsidRDefault="00D6526B" w:rsidP="00BA0876">
      <w:pPr>
        <w:rPr>
          <w:rFonts w:eastAsia="Calibri"/>
          <w:bCs/>
          <w:sz w:val="20"/>
          <w:szCs w:val="20"/>
          <w:lang w:val="en-US"/>
        </w:rPr>
      </w:pPr>
      <w:r w:rsidRPr="00D6526B">
        <w:rPr>
          <w:rFonts w:eastAsia="Calibri"/>
          <w:b/>
          <w:sz w:val="20"/>
          <w:szCs w:val="20"/>
          <w:lang w:val="en-US"/>
        </w:rPr>
        <w:t>Level 2</w:t>
      </w:r>
      <w:r>
        <w:rPr>
          <w:rFonts w:eastAsia="Calibri"/>
          <w:bCs/>
          <w:sz w:val="20"/>
          <w:szCs w:val="20"/>
          <w:lang w:val="en-US"/>
        </w:rPr>
        <w:t xml:space="preserve"> Outcome Independently utilize caring and critical thinking to evaluate and apply quality improvement processes to effectively implement therapeutic interventions including patient safety initiatives and monitor performance measures in the care of culturally diverse persons, families, communities, and populations across the lifespan in a variety of healthcare environments. </w:t>
      </w:r>
    </w:p>
    <w:p w14:paraId="753A05DD" w14:textId="77777777" w:rsidR="00D6526B" w:rsidRDefault="00D6526B" w:rsidP="00BA0876">
      <w:pPr>
        <w:rPr>
          <w:rFonts w:eastAsia="Calibri"/>
          <w:b/>
          <w:sz w:val="20"/>
          <w:szCs w:val="20"/>
          <w:lang w:val="en-US"/>
        </w:rPr>
      </w:pPr>
    </w:p>
    <w:p w14:paraId="5E96BAE9" w14:textId="085D0FF6" w:rsidR="00BA0876" w:rsidRPr="002B58A2" w:rsidRDefault="001C2FC8" w:rsidP="00BA0876">
      <w:pPr>
        <w:rPr>
          <w:rFonts w:eastAsia="Calibri"/>
          <w:b/>
          <w:sz w:val="20"/>
          <w:szCs w:val="20"/>
          <w:lang w:val="en-US"/>
        </w:rPr>
      </w:pPr>
      <w:r w:rsidRPr="002B58A2">
        <w:rPr>
          <w:rFonts w:eastAsia="Calibri"/>
          <w:b/>
          <w:sz w:val="20"/>
          <w:szCs w:val="20"/>
          <w:lang w:val="en-US"/>
        </w:rPr>
        <w:t>Requirements:</w:t>
      </w:r>
    </w:p>
    <w:p w14:paraId="6D7B5902" w14:textId="1679F87A" w:rsidR="00BA0876" w:rsidRDefault="004A600E" w:rsidP="00BA0876">
      <w:pPr>
        <w:pStyle w:val="ListParagraph"/>
        <w:numPr>
          <w:ilvl w:val="0"/>
          <w:numId w:val="5"/>
        </w:numPr>
        <w:rPr>
          <w:rFonts w:eastAsia="Calibri"/>
          <w:sz w:val="20"/>
          <w:szCs w:val="20"/>
          <w:lang w:val="en-US"/>
        </w:rPr>
      </w:pPr>
      <w:r>
        <w:rPr>
          <w:rFonts w:eastAsia="Calibri"/>
          <w:sz w:val="20"/>
          <w:szCs w:val="20"/>
          <w:lang w:val="en-US"/>
        </w:rPr>
        <w:t>Choose a county</w:t>
      </w:r>
      <w:r w:rsidR="005843DE">
        <w:rPr>
          <w:rFonts w:eastAsia="Calibri"/>
          <w:sz w:val="20"/>
          <w:szCs w:val="20"/>
          <w:lang w:val="en-US"/>
        </w:rPr>
        <w:t>;</w:t>
      </w:r>
      <w:r>
        <w:rPr>
          <w:rFonts w:eastAsia="Calibri"/>
          <w:sz w:val="20"/>
          <w:szCs w:val="20"/>
          <w:lang w:val="en-US"/>
        </w:rPr>
        <w:t xml:space="preserve"> </w:t>
      </w:r>
      <w:r w:rsidR="005843DE">
        <w:rPr>
          <w:rFonts w:eastAsia="Calibri"/>
          <w:sz w:val="20"/>
          <w:szCs w:val="20"/>
          <w:lang w:val="en-US"/>
        </w:rPr>
        <w:t>t</w:t>
      </w:r>
      <w:r>
        <w:rPr>
          <w:rFonts w:eastAsia="Calibri"/>
          <w:sz w:val="20"/>
          <w:szCs w:val="20"/>
          <w:lang w:val="en-US"/>
        </w:rPr>
        <w:t xml:space="preserve">his county does not need to be in the state but can be anywhere in the United States. </w:t>
      </w:r>
      <w:r w:rsidR="00BA0876" w:rsidRPr="00BA0876">
        <w:rPr>
          <w:rFonts w:eastAsia="Calibri"/>
          <w:sz w:val="20"/>
          <w:szCs w:val="20"/>
          <w:lang w:val="en-US"/>
        </w:rPr>
        <w:t>This assessment is done partly by using information gathered from local, state, and federal statistics. Use Google Earth to examine the county</w:t>
      </w:r>
      <w:r>
        <w:rPr>
          <w:rFonts w:eastAsia="Calibri"/>
          <w:sz w:val="20"/>
          <w:szCs w:val="20"/>
          <w:lang w:val="en-US"/>
        </w:rPr>
        <w:t xml:space="preserve"> for terrain, transportation access, resources, and landmarks</w:t>
      </w:r>
      <w:r w:rsidR="00BA0876" w:rsidRPr="00BA0876">
        <w:rPr>
          <w:rFonts w:eastAsia="Calibri"/>
          <w:sz w:val="20"/>
          <w:szCs w:val="20"/>
          <w:lang w:val="en-US"/>
        </w:rPr>
        <w:t xml:space="preserve">. </w:t>
      </w:r>
    </w:p>
    <w:p w14:paraId="20658C50" w14:textId="61ED73AB" w:rsidR="00BA0876" w:rsidRPr="00BA0876" w:rsidRDefault="00BA0876" w:rsidP="00BA0876">
      <w:pPr>
        <w:pStyle w:val="ListParagraph"/>
        <w:numPr>
          <w:ilvl w:val="0"/>
          <w:numId w:val="5"/>
        </w:numPr>
        <w:rPr>
          <w:rFonts w:eastAsia="Calibri"/>
          <w:sz w:val="20"/>
          <w:szCs w:val="20"/>
          <w:lang w:val="en-US"/>
        </w:rPr>
      </w:pPr>
      <w:r w:rsidRPr="00BA0876">
        <w:rPr>
          <w:rFonts w:eastAsia="Calibri"/>
          <w:sz w:val="20"/>
          <w:szCs w:val="20"/>
          <w:lang w:val="en-US"/>
        </w:rPr>
        <w:t xml:space="preserve">The data gathered will be reported in two ways in the assignment: </w:t>
      </w:r>
    </w:p>
    <w:p w14:paraId="72C4A2CA" w14:textId="77777777" w:rsidR="00BA0876" w:rsidRPr="00BA0876" w:rsidRDefault="00BA0876" w:rsidP="00BA0876">
      <w:pPr>
        <w:ind w:left="1440" w:hanging="360"/>
        <w:rPr>
          <w:rFonts w:eastAsia="Calibri"/>
          <w:sz w:val="20"/>
          <w:szCs w:val="20"/>
          <w:lang w:val="en-US"/>
        </w:rPr>
      </w:pPr>
      <w:r w:rsidRPr="00BA0876">
        <w:rPr>
          <w:rFonts w:eastAsia="Calibri"/>
          <w:sz w:val="20"/>
          <w:szCs w:val="20"/>
          <w:lang w:val="en-US"/>
        </w:rPr>
        <w:t xml:space="preserve">a. In the narrative of the paper, the student should identify areas of concern regarding health indicators demographics of the population examined, and information that helps the reader understand why this health indicator is important for the nurse to address. </w:t>
      </w:r>
    </w:p>
    <w:p w14:paraId="7CA61564" w14:textId="77777777" w:rsidR="00BA0876" w:rsidRPr="00BA0876" w:rsidRDefault="00BA0876" w:rsidP="00BA0876">
      <w:pPr>
        <w:ind w:left="1440" w:hanging="360"/>
        <w:rPr>
          <w:rFonts w:eastAsia="Calibri"/>
          <w:sz w:val="20"/>
          <w:szCs w:val="20"/>
          <w:lang w:val="en-US"/>
        </w:rPr>
      </w:pPr>
      <w:r w:rsidRPr="00BA0876">
        <w:rPr>
          <w:rFonts w:eastAsia="Calibri"/>
          <w:sz w:val="20"/>
          <w:szCs w:val="20"/>
          <w:lang w:val="en-US"/>
        </w:rPr>
        <w:t>b. The student will also provide information about important community resources that will assist the population and nurse to address the health indicator.</w:t>
      </w:r>
    </w:p>
    <w:p w14:paraId="0A8FA0D5" w14:textId="77777777" w:rsidR="00BA0876" w:rsidRPr="00BA0876" w:rsidRDefault="00BA0876" w:rsidP="00BA0876">
      <w:pPr>
        <w:numPr>
          <w:ilvl w:val="0"/>
          <w:numId w:val="4"/>
        </w:numPr>
        <w:spacing w:after="200"/>
        <w:ind w:left="0"/>
        <w:contextualSpacing/>
        <w:rPr>
          <w:rFonts w:eastAsia="Calibri"/>
          <w:vanish/>
          <w:sz w:val="20"/>
          <w:szCs w:val="20"/>
          <w:lang w:val="en-US"/>
        </w:rPr>
      </w:pPr>
    </w:p>
    <w:p w14:paraId="4319B676" w14:textId="77777777" w:rsidR="00BA0876" w:rsidRPr="00BA0876" w:rsidRDefault="00BA0876" w:rsidP="00BA0876">
      <w:pPr>
        <w:numPr>
          <w:ilvl w:val="1"/>
          <w:numId w:val="4"/>
        </w:numPr>
        <w:spacing w:after="200"/>
        <w:ind w:left="0"/>
        <w:contextualSpacing/>
        <w:rPr>
          <w:rFonts w:eastAsia="Calibri"/>
          <w:vanish/>
          <w:sz w:val="20"/>
          <w:szCs w:val="20"/>
          <w:lang w:val="en-US"/>
        </w:rPr>
      </w:pPr>
    </w:p>
    <w:p w14:paraId="4C79B7B7" w14:textId="603E1F7C" w:rsidR="00BA0876" w:rsidRPr="00BA0876" w:rsidRDefault="00BA0876" w:rsidP="00BA0876">
      <w:pPr>
        <w:pStyle w:val="ListParagraph"/>
        <w:numPr>
          <w:ilvl w:val="0"/>
          <w:numId w:val="5"/>
        </w:numPr>
        <w:spacing w:after="200"/>
        <w:rPr>
          <w:rFonts w:eastAsia="Calibri"/>
          <w:sz w:val="20"/>
          <w:szCs w:val="20"/>
          <w:lang w:val="en-US"/>
        </w:rPr>
      </w:pPr>
      <w:r w:rsidRPr="00BA0876">
        <w:rPr>
          <w:rFonts w:eastAsia="Calibri"/>
          <w:sz w:val="20"/>
          <w:szCs w:val="20"/>
          <w:lang w:val="en-US"/>
        </w:rPr>
        <w:t>The health indicator must be clearly defined</w:t>
      </w:r>
      <w:r w:rsidR="005843DE">
        <w:rPr>
          <w:rFonts w:eastAsia="Calibri"/>
          <w:sz w:val="20"/>
          <w:szCs w:val="20"/>
          <w:lang w:val="en-US"/>
        </w:rPr>
        <w:t>,</w:t>
      </w:r>
      <w:r w:rsidRPr="00BA0876">
        <w:rPr>
          <w:rFonts w:eastAsia="Calibri"/>
          <w:sz w:val="20"/>
          <w:szCs w:val="20"/>
          <w:lang w:val="en-US"/>
        </w:rPr>
        <w:t xml:space="preserve"> and a rationale provided on why this is a priority indicator for the nurse to develop a </w:t>
      </w:r>
      <w:r w:rsidR="004A600E">
        <w:rPr>
          <w:rFonts w:eastAsia="Calibri"/>
          <w:sz w:val="20"/>
          <w:szCs w:val="20"/>
          <w:lang w:val="en-US"/>
        </w:rPr>
        <w:t>health education/</w:t>
      </w:r>
      <w:r w:rsidRPr="00BA0876">
        <w:rPr>
          <w:rFonts w:eastAsia="Calibri"/>
          <w:sz w:val="20"/>
          <w:szCs w:val="20"/>
          <w:lang w:val="en-US"/>
        </w:rPr>
        <w:t>health promotion project. Information specific to the health indicator should include breakdown of population demographics (including age, gender, race/ethnicity, income, housing, and education levels)</w:t>
      </w:r>
    </w:p>
    <w:p w14:paraId="7489C211" w14:textId="43D0F471" w:rsidR="00BA0876" w:rsidRPr="00BA0876" w:rsidRDefault="00BA0876" w:rsidP="00BA0876">
      <w:pPr>
        <w:pStyle w:val="ListParagraph"/>
        <w:numPr>
          <w:ilvl w:val="0"/>
          <w:numId w:val="5"/>
        </w:numPr>
        <w:spacing w:after="200"/>
        <w:rPr>
          <w:rFonts w:eastAsia="Calibri"/>
          <w:sz w:val="20"/>
          <w:szCs w:val="20"/>
          <w:lang w:val="en-US"/>
        </w:rPr>
      </w:pPr>
      <w:r w:rsidRPr="00BA0876">
        <w:rPr>
          <w:rFonts w:eastAsia="Calibri"/>
          <w:sz w:val="20"/>
          <w:szCs w:val="20"/>
          <w:lang w:val="en-US"/>
        </w:rPr>
        <w:t xml:space="preserve">Find information about the community about what resources that are available for the community (or are missing). </w:t>
      </w:r>
      <w:r w:rsidRPr="00BA0876">
        <w:rPr>
          <w:rFonts w:eastAsia="Calibri"/>
          <w:b/>
          <w:bCs/>
          <w:sz w:val="20"/>
          <w:szCs w:val="20"/>
          <w:lang w:val="en-US"/>
        </w:rPr>
        <w:t>Students must include information about nutrition, accessibility of health services, and cultural/spiritual influences on the health indicator</w:t>
      </w:r>
      <w:r w:rsidRPr="00BA0876">
        <w:rPr>
          <w:rFonts w:eastAsia="Calibri"/>
          <w:sz w:val="20"/>
          <w:szCs w:val="20"/>
          <w:lang w:val="en-US"/>
        </w:rPr>
        <w:t xml:space="preserve">. Choose from other windshield survey topics that are </w:t>
      </w:r>
      <w:r w:rsidRPr="005843DE">
        <w:rPr>
          <w:rFonts w:eastAsia="Calibri"/>
          <w:sz w:val="20"/>
          <w:szCs w:val="20"/>
          <w:u w:val="thick"/>
          <w:lang w:val="en-US"/>
        </w:rPr>
        <w:t>specific to the health indicator</w:t>
      </w:r>
      <w:r w:rsidRPr="00BA0876">
        <w:rPr>
          <w:rFonts w:eastAsia="Calibri"/>
          <w:sz w:val="20"/>
          <w:szCs w:val="20"/>
          <w:lang w:val="en-US"/>
        </w:rPr>
        <w:t xml:space="preserve"> (minimum of three):</w:t>
      </w:r>
    </w:p>
    <w:p w14:paraId="63E6F72A" w14:textId="77777777" w:rsidR="00BA0876" w:rsidRPr="00BA0876" w:rsidRDefault="00BA0876" w:rsidP="00BA0876">
      <w:pPr>
        <w:numPr>
          <w:ilvl w:val="0"/>
          <w:numId w:val="6"/>
        </w:numPr>
        <w:spacing w:after="200"/>
        <w:ind w:left="1080"/>
        <w:contextualSpacing/>
        <w:rPr>
          <w:rFonts w:eastAsia="Calibri"/>
          <w:sz w:val="20"/>
          <w:szCs w:val="20"/>
          <w:lang w:val="en-US"/>
        </w:rPr>
      </w:pPr>
      <w:r w:rsidRPr="00BA0876">
        <w:rPr>
          <w:rFonts w:eastAsia="Calibri"/>
          <w:sz w:val="20"/>
          <w:szCs w:val="20"/>
          <w:lang w:val="en-US"/>
        </w:rPr>
        <w:t>Availability of housing for different income levels</w:t>
      </w:r>
    </w:p>
    <w:p w14:paraId="2EA5032A" w14:textId="77777777" w:rsidR="00BA0876" w:rsidRPr="00BA0876" w:rsidRDefault="00BA0876" w:rsidP="00BA0876">
      <w:pPr>
        <w:numPr>
          <w:ilvl w:val="0"/>
          <w:numId w:val="6"/>
        </w:numPr>
        <w:spacing w:after="200"/>
        <w:ind w:left="1080"/>
        <w:contextualSpacing/>
        <w:rPr>
          <w:rFonts w:eastAsia="Calibri"/>
          <w:sz w:val="20"/>
          <w:szCs w:val="20"/>
          <w:lang w:val="en-US"/>
        </w:rPr>
      </w:pPr>
      <w:r w:rsidRPr="00BA0876">
        <w:rPr>
          <w:rFonts w:eastAsia="Calibri"/>
          <w:sz w:val="20"/>
          <w:szCs w:val="20"/>
          <w:lang w:val="en-US"/>
        </w:rPr>
        <w:lastRenderedPageBreak/>
        <w:t>Open spaces (parks, recreation)</w:t>
      </w:r>
    </w:p>
    <w:p w14:paraId="0B77343C" w14:textId="77777777" w:rsidR="00BA0876" w:rsidRPr="00BA0876" w:rsidRDefault="00BA0876" w:rsidP="00BA0876">
      <w:pPr>
        <w:numPr>
          <w:ilvl w:val="0"/>
          <w:numId w:val="6"/>
        </w:numPr>
        <w:spacing w:after="200"/>
        <w:ind w:left="1080"/>
        <w:contextualSpacing/>
        <w:rPr>
          <w:rFonts w:eastAsia="Calibri"/>
          <w:sz w:val="20"/>
          <w:szCs w:val="20"/>
          <w:lang w:val="en-US"/>
        </w:rPr>
      </w:pPr>
      <w:r w:rsidRPr="00BA0876">
        <w:rPr>
          <w:rFonts w:eastAsia="Calibri"/>
          <w:sz w:val="20"/>
          <w:szCs w:val="20"/>
          <w:lang w:val="en-US"/>
        </w:rPr>
        <w:t xml:space="preserve">Accessibility to transportation </w:t>
      </w:r>
    </w:p>
    <w:p w14:paraId="771B8A54" w14:textId="77777777" w:rsidR="00BA0876" w:rsidRPr="00BA0876" w:rsidRDefault="00BA0876" w:rsidP="00BA0876">
      <w:pPr>
        <w:numPr>
          <w:ilvl w:val="0"/>
          <w:numId w:val="6"/>
        </w:numPr>
        <w:spacing w:after="200"/>
        <w:ind w:left="1080"/>
        <w:contextualSpacing/>
        <w:rPr>
          <w:rFonts w:eastAsia="Calibri"/>
          <w:sz w:val="20"/>
          <w:szCs w:val="20"/>
          <w:lang w:val="en-US"/>
        </w:rPr>
      </w:pPr>
      <w:r w:rsidRPr="00BA0876">
        <w:rPr>
          <w:rFonts w:eastAsia="Calibri"/>
          <w:sz w:val="20"/>
          <w:szCs w:val="20"/>
          <w:lang w:val="en-US"/>
        </w:rPr>
        <w:t>Social services (SNAP, children on Medicaid, income support services)</w:t>
      </w:r>
    </w:p>
    <w:p w14:paraId="7696C2FB" w14:textId="77777777" w:rsidR="00BA0876" w:rsidRPr="00BA0876" w:rsidRDefault="00BA0876" w:rsidP="00BA0876">
      <w:pPr>
        <w:numPr>
          <w:ilvl w:val="0"/>
          <w:numId w:val="6"/>
        </w:numPr>
        <w:spacing w:after="200"/>
        <w:ind w:left="1080"/>
        <w:contextualSpacing/>
        <w:rPr>
          <w:rFonts w:eastAsia="Calibri"/>
          <w:sz w:val="20"/>
          <w:szCs w:val="20"/>
          <w:lang w:val="en-US"/>
        </w:rPr>
      </w:pPr>
      <w:r w:rsidRPr="00BA0876">
        <w:rPr>
          <w:rFonts w:eastAsia="Calibri"/>
          <w:sz w:val="20"/>
          <w:szCs w:val="20"/>
          <w:lang w:val="en-US"/>
        </w:rPr>
        <w:t xml:space="preserve">Stores (grocery, pharmacy, clothing), </w:t>
      </w:r>
    </w:p>
    <w:p w14:paraId="10C30ACD" w14:textId="77777777" w:rsidR="00BA0876" w:rsidRPr="00BA0876" w:rsidRDefault="00BA0876" w:rsidP="00BA0876">
      <w:pPr>
        <w:numPr>
          <w:ilvl w:val="0"/>
          <w:numId w:val="6"/>
        </w:numPr>
        <w:spacing w:after="200"/>
        <w:ind w:left="1080"/>
        <w:contextualSpacing/>
        <w:rPr>
          <w:rFonts w:eastAsia="Calibri"/>
          <w:sz w:val="20"/>
          <w:szCs w:val="20"/>
          <w:lang w:val="en-US"/>
        </w:rPr>
      </w:pPr>
      <w:r w:rsidRPr="00BA0876">
        <w:rPr>
          <w:rFonts w:eastAsia="Calibri"/>
          <w:sz w:val="20"/>
          <w:szCs w:val="20"/>
          <w:lang w:val="en-US"/>
        </w:rPr>
        <w:t>Social activities (Clubs, Libraries)</w:t>
      </w:r>
    </w:p>
    <w:p w14:paraId="25821871" w14:textId="77777777" w:rsidR="00BA0876" w:rsidRPr="00BA0876" w:rsidRDefault="00BA0876" w:rsidP="00BA0876">
      <w:pPr>
        <w:numPr>
          <w:ilvl w:val="0"/>
          <w:numId w:val="6"/>
        </w:numPr>
        <w:spacing w:after="200"/>
        <w:ind w:left="1080"/>
        <w:contextualSpacing/>
        <w:rPr>
          <w:rFonts w:eastAsia="Calibri"/>
          <w:sz w:val="20"/>
          <w:szCs w:val="20"/>
          <w:lang w:val="en-US"/>
        </w:rPr>
      </w:pPr>
      <w:r w:rsidRPr="00BA0876">
        <w:rPr>
          <w:rFonts w:eastAsia="Calibri"/>
          <w:sz w:val="20"/>
          <w:szCs w:val="20"/>
          <w:lang w:val="en-US"/>
        </w:rPr>
        <w:t>Environmental conditions</w:t>
      </w:r>
    </w:p>
    <w:p w14:paraId="0AF062D9" w14:textId="77777777" w:rsidR="00BA0876" w:rsidRPr="00BA0876" w:rsidRDefault="00BA0876" w:rsidP="00BA0876">
      <w:pPr>
        <w:numPr>
          <w:ilvl w:val="0"/>
          <w:numId w:val="6"/>
        </w:numPr>
        <w:spacing w:after="200"/>
        <w:ind w:left="1080"/>
        <w:contextualSpacing/>
        <w:rPr>
          <w:rFonts w:eastAsia="Calibri"/>
          <w:sz w:val="20"/>
          <w:szCs w:val="20"/>
          <w:lang w:val="en-US"/>
        </w:rPr>
      </w:pPr>
      <w:r w:rsidRPr="00BA0876">
        <w:rPr>
          <w:rFonts w:eastAsia="Calibri"/>
          <w:sz w:val="20"/>
          <w:szCs w:val="20"/>
          <w:lang w:val="en-US"/>
        </w:rPr>
        <w:t>Children’s Services (Head Start, daycare)</w:t>
      </w:r>
    </w:p>
    <w:p w14:paraId="430CD05C" w14:textId="77777777" w:rsidR="00BA0876" w:rsidRPr="00BA0876" w:rsidRDefault="00BA0876" w:rsidP="00BA0876">
      <w:pPr>
        <w:numPr>
          <w:ilvl w:val="0"/>
          <w:numId w:val="6"/>
        </w:numPr>
        <w:spacing w:after="200"/>
        <w:ind w:left="1080"/>
        <w:contextualSpacing/>
        <w:rPr>
          <w:rFonts w:eastAsia="Calibri"/>
          <w:sz w:val="20"/>
          <w:szCs w:val="20"/>
          <w:lang w:val="en-US"/>
        </w:rPr>
      </w:pPr>
      <w:r w:rsidRPr="00BA0876">
        <w:rPr>
          <w:rFonts w:eastAsia="Calibri"/>
          <w:sz w:val="20"/>
          <w:szCs w:val="20"/>
          <w:lang w:val="en-US"/>
        </w:rPr>
        <w:t>Political/social justice indicators</w:t>
      </w:r>
    </w:p>
    <w:p w14:paraId="5DA235BB" w14:textId="77777777" w:rsidR="00BA0876" w:rsidRPr="00BA0876" w:rsidRDefault="00BA0876" w:rsidP="00BA0876">
      <w:pPr>
        <w:numPr>
          <w:ilvl w:val="0"/>
          <w:numId w:val="6"/>
        </w:numPr>
        <w:spacing w:after="200"/>
        <w:ind w:left="1080"/>
        <w:contextualSpacing/>
        <w:rPr>
          <w:rFonts w:eastAsia="Calibri"/>
          <w:sz w:val="20"/>
          <w:szCs w:val="20"/>
          <w:lang w:val="en-US"/>
        </w:rPr>
      </w:pPr>
      <w:r w:rsidRPr="00BA0876">
        <w:rPr>
          <w:rFonts w:eastAsia="Calibri"/>
          <w:sz w:val="20"/>
          <w:szCs w:val="20"/>
          <w:lang w:val="en-US"/>
        </w:rPr>
        <w:t>Media resources</w:t>
      </w:r>
    </w:p>
    <w:p w14:paraId="32F43EBF" w14:textId="77777777" w:rsidR="00BA0876" w:rsidRPr="00BA0876" w:rsidRDefault="00BA0876" w:rsidP="00BA0876">
      <w:pPr>
        <w:numPr>
          <w:ilvl w:val="0"/>
          <w:numId w:val="6"/>
        </w:numPr>
        <w:spacing w:after="200"/>
        <w:ind w:left="1080"/>
        <w:contextualSpacing/>
        <w:rPr>
          <w:rFonts w:eastAsia="Calibri"/>
          <w:sz w:val="20"/>
          <w:szCs w:val="20"/>
          <w:lang w:val="en-US"/>
        </w:rPr>
      </w:pPr>
      <w:r w:rsidRPr="00BA0876">
        <w:rPr>
          <w:rFonts w:eastAsia="Calibri"/>
          <w:sz w:val="20"/>
          <w:szCs w:val="20"/>
          <w:lang w:val="en-US"/>
        </w:rPr>
        <w:t>Businesses and industry</w:t>
      </w:r>
    </w:p>
    <w:p w14:paraId="5F17E9DF" w14:textId="77777777" w:rsidR="00BA0876" w:rsidRPr="00BA0876" w:rsidRDefault="00BA0876" w:rsidP="00BA0876">
      <w:pPr>
        <w:ind w:left="360"/>
        <w:rPr>
          <w:rFonts w:eastAsia="Calibri"/>
          <w:b/>
          <w:bCs/>
          <w:sz w:val="20"/>
          <w:szCs w:val="20"/>
          <w:u w:val="double"/>
          <w:lang w:val="en-US"/>
        </w:rPr>
      </w:pPr>
      <w:r w:rsidRPr="00BA0876">
        <w:rPr>
          <w:rFonts w:eastAsia="Calibri"/>
          <w:b/>
          <w:bCs/>
          <w:sz w:val="20"/>
          <w:szCs w:val="20"/>
          <w:u w:val="double"/>
          <w:lang w:val="en-US"/>
        </w:rPr>
        <w:t>Use a table to present this information and include as an Appendix at the end of the document.</w:t>
      </w:r>
    </w:p>
    <w:p w14:paraId="3373EA9A" w14:textId="5DA1601C" w:rsidR="00BA0876" w:rsidRPr="0077640A" w:rsidRDefault="004844AE" w:rsidP="0077640A">
      <w:pPr>
        <w:pStyle w:val="ListParagraph"/>
        <w:numPr>
          <w:ilvl w:val="0"/>
          <w:numId w:val="5"/>
        </w:numPr>
        <w:rPr>
          <w:rFonts w:eastAsia="Calibri"/>
          <w:b/>
          <w:sz w:val="20"/>
          <w:szCs w:val="20"/>
          <w:lang w:val="en-US"/>
        </w:rPr>
      </w:pPr>
      <w:r>
        <w:rPr>
          <w:rFonts w:eastAsia="Calibri"/>
          <w:sz w:val="20"/>
          <w:szCs w:val="20"/>
          <w:lang w:val="en-US"/>
        </w:rPr>
        <w:t xml:space="preserve">In the classroom, </w:t>
      </w:r>
      <w:r w:rsidR="00BA0876" w:rsidRPr="004844AE">
        <w:rPr>
          <w:rFonts w:eastAsia="Calibri"/>
          <w:sz w:val="20"/>
          <w:szCs w:val="20"/>
          <w:lang w:val="en-US"/>
        </w:rPr>
        <w:t>please see the various links to federal and state agencies for health information. You can use a variety of sources to gather your information: phonebooks, local county health department reports, Chamber of Commerce resources, non-profit agency information, and faith/spiritual sites are some of the resources you can gather more information about the county you are examining.</w:t>
      </w:r>
    </w:p>
    <w:p w14:paraId="12F0ED10" w14:textId="7EEB55D1" w:rsidR="0077640A" w:rsidRPr="0077640A" w:rsidRDefault="0077640A" w:rsidP="0077640A">
      <w:pPr>
        <w:numPr>
          <w:ilvl w:val="0"/>
          <w:numId w:val="5"/>
        </w:numPr>
        <w:spacing w:after="200"/>
        <w:contextualSpacing/>
        <w:rPr>
          <w:rFonts w:eastAsia="Calibri"/>
          <w:bCs/>
          <w:sz w:val="20"/>
          <w:szCs w:val="20"/>
          <w:lang w:val="en-US"/>
        </w:rPr>
      </w:pPr>
      <w:r>
        <w:rPr>
          <w:rFonts w:eastAsia="Calibri"/>
          <w:bCs/>
          <w:sz w:val="20"/>
          <w:szCs w:val="20"/>
          <w:lang w:val="en-US"/>
        </w:rPr>
        <w:t xml:space="preserve">Look at the </w:t>
      </w:r>
      <w:r w:rsidRPr="0077640A">
        <w:rPr>
          <w:rFonts w:eastAsia="Calibri"/>
          <w:bCs/>
          <w:i/>
          <w:iCs/>
          <w:sz w:val="20"/>
          <w:szCs w:val="20"/>
          <w:lang w:val="en-US"/>
        </w:rPr>
        <w:t>Healthy People 2030</w:t>
      </w:r>
      <w:r>
        <w:rPr>
          <w:rFonts w:eastAsia="Calibri"/>
          <w:bCs/>
          <w:sz w:val="20"/>
          <w:szCs w:val="20"/>
          <w:lang w:val="en-US"/>
        </w:rPr>
        <w:t xml:space="preserve"> site and find an objective that addresses the health indicator chosen and the targeted population. </w:t>
      </w:r>
      <w:r w:rsidRPr="0077640A">
        <w:rPr>
          <w:rFonts w:eastAsia="Calibri"/>
          <w:b/>
          <w:sz w:val="20"/>
          <w:szCs w:val="20"/>
          <w:u w:val="double"/>
          <w:lang w:val="en-US"/>
        </w:rPr>
        <w:t>HINT:</w:t>
      </w:r>
      <w:r>
        <w:rPr>
          <w:rFonts w:eastAsia="Calibri"/>
          <w:bCs/>
          <w:sz w:val="20"/>
          <w:szCs w:val="20"/>
          <w:lang w:val="en-US"/>
        </w:rPr>
        <w:t xml:space="preserve"> It is recommended that this objective be chosen when beginning the assignment to make sure that you have an objective that addresses the health indicator and targeted population. </w:t>
      </w:r>
    </w:p>
    <w:p w14:paraId="00FBE094" w14:textId="77777777" w:rsidR="00BA0876" w:rsidRPr="00BA0876" w:rsidRDefault="00BA0876" w:rsidP="00BA0876">
      <w:pPr>
        <w:spacing w:after="200"/>
        <w:ind w:left="-1080" w:firstLine="720"/>
        <w:contextualSpacing/>
        <w:rPr>
          <w:rFonts w:eastAsia="Calibri"/>
          <w:b/>
          <w:sz w:val="20"/>
          <w:szCs w:val="20"/>
          <w:lang w:val="en-US"/>
        </w:rPr>
      </w:pPr>
      <w:r w:rsidRPr="00BA0876">
        <w:rPr>
          <w:rFonts w:eastAsia="Calibri"/>
          <w:b/>
          <w:sz w:val="20"/>
          <w:szCs w:val="20"/>
          <w:lang w:val="en-US"/>
        </w:rPr>
        <w:t>In the paper:</w:t>
      </w:r>
    </w:p>
    <w:p w14:paraId="59E33DF1" w14:textId="77777777" w:rsidR="00BA0876" w:rsidRPr="00BA0876" w:rsidRDefault="00BA0876" w:rsidP="00BA0876">
      <w:pPr>
        <w:numPr>
          <w:ilvl w:val="0"/>
          <w:numId w:val="1"/>
        </w:numPr>
        <w:spacing w:after="200"/>
        <w:ind w:left="360"/>
        <w:contextualSpacing/>
        <w:rPr>
          <w:rFonts w:eastAsia="Calibri"/>
          <w:sz w:val="20"/>
          <w:szCs w:val="20"/>
          <w:lang w:val="en-US"/>
        </w:rPr>
      </w:pPr>
      <w:r w:rsidRPr="00BA0876">
        <w:rPr>
          <w:rFonts w:eastAsia="Calibri"/>
          <w:sz w:val="20"/>
          <w:szCs w:val="20"/>
          <w:lang w:val="en-US"/>
        </w:rPr>
        <w:t>Provide a clear and concise introduction of the purpose of the paper. All paper sections are outlined in the introduction.</w:t>
      </w:r>
    </w:p>
    <w:p w14:paraId="7DCC3EE2" w14:textId="6F2A2356" w:rsidR="00BA0876" w:rsidRPr="00BA0876" w:rsidRDefault="00BA0876" w:rsidP="00BA0876">
      <w:pPr>
        <w:numPr>
          <w:ilvl w:val="0"/>
          <w:numId w:val="1"/>
        </w:numPr>
        <w:spacing w:after="200"/>
        <w:ind w:left="360"/>
        <w:contextualSpacing/>
        <w:rPr>
          <w:rFonts w:eastAsia="Calibri"/>
          <w:b/>
          <w:sz w:val="20"/>
          <w:szCs w:val="20"/>
          <w:lang w:val="en-US"/>
        </w:rPr>
      </w:pPr>
      <w:r w:rsidRPr="00BA0876">
        <w:rPr>
          <w:rFonts w:eastAsia="Calibri"/>
          <w:sz w:val="20"/>
          <w:szCs w:val="20"/>
          <w:lang w:val="en-US"/>
        </w:rPr>
        <w:t>Using epidemiological statistics and scholarly articles as supportive citations and references identify one negative health indicator you have discovered from your research. Student clearly identifies the targeted population and provides demographic information</w:t>
      </w:r>
      <w:r w:rsidR="005843DE">
        <w:rPr>
          <w:rFonts w:eastAsia="Calibri"/>
          <w:sz w:val="20"/>
          <w:szCs w:val="20"/>
          <w:lang w:val="en-US"/>
        </w:rPr>
        <w:t xml:space="preserve"> </w:t>
      </w:r>
      <w:r w:rsidR="005843DE" w:rsidRPr="00BA0876">
        <w:rPr>
          <w:rFonts w:eastAsia="Calibri"/>
          <w:sz w:val="20"/>
          <w:szCs w:val="20"/>
          <w:lang w:val="en-US"/>
        </w:rPr>
        <w:t>(including age, gender, race/ethnicity, income, housing, and education levels)</w:t>
      </w:r>
      <w:r w:rsidRPr="00BA0876">
        <w:rPr>
          <w:rFonts w:eastAsia="Calibri"/>
          <w:sz w:val="20"/>
          <w:szCs w:val="20"/>
          <w:lang w:val="en-US"/>
        </w:rPr>
        <w:t xml:space="preserve">. Discuss why this negative health indicator is a priority public health concern. </w:t>
      </w:r>
    </w:p>
    <w:p w14:paraId="1F9564D5" w14:textId="457F3DB6" w:rsidR="00BA0876" w:rsidRPr="00BA0876" w:rsidRDefault="00BA0876" w:rsidP="00BA0876">
      <w:pPr>
        <w:numPr>
          <w:ilvl w:val="0"/>
          <w:numId w:val="1"/>
        </w:numPr>
        <w:spacing w:after="200"/>
        <w:ind w:left="360"/>
        <w:contextualSpacing/>
        <w:rPr>
          <w:rFonts w:eastAsia="Calibri"/>
          <w:bCs/>
          <w:sz w:val="20"/>
          <w:szCs w:val="20"/>
          <w:lang w:val="en-US"/>
        </w:rPr>
      </w:pPr>
      <w:r w:rsidRPr="00BA0876">
        <w:rPr>
          <w:rFonts w:eastAsia="Calibri"/>
          <w:bCs/>
          <w:sz w:val="20"/>
          <w:szCs w:val="20"/>
          <w:lang w:val="en-US"/>
        </w:rPr>
        <w:t xml:space="preserve">Discuss the accessibility of nutrition to the population examined. How does nutrition affect the population and health indicator? </w:t>
      </w:r>
      <w:r w:rsidR="00B838C0">
        <w:rPr>
          <w:rFonts w:eastAsia="Calibri"/>
          <w:bCs/>
          <w:sz w:val="20"/>
          <w:szCs w:val="20"/>
          <w:lang w:val="en-US"/>
        </w:rPr>
        <w:t>Use the U.S. Department of Agriculture Food Insecurity Atlas to help identify food insecurity in your count</w:t>
      </w:r>
      <w:r w:rsidR="00B53A7A">
        <w:rPr>
          <w:rFonts w:eastAsia="Calibri"/>
          <w:bCs/>
          <w:sz w:val="20"/>
          <w:szCs w:val="20"/>
          <w:lang w:val="en-US"/>
        </w:rPr>
        <w:t xml:space="preserve">y. Look at the </w:t>
      </w:r>
      <w:r w:rsidR="00B53A7A" w:rsidRPr="00B53A7A">
        <w:rPr>
          <w:rFonts w:eastAsia="Calibri"/>
          <w:bCs/>
          <w:i/>
          <w:iCs/>
          <w:sz w:val="20"/>
          <w:szCs w:val="20"/>
          <w:lang w:val="en-US"/>
        </w:rPr>
        <w:t xml:space="preserve">Resources to Gather County Health Information </w:t>
      </w:r>
      <w:r w:rsidR="00B53A7A">
        <w:rPr>
          <w:rFonts w:eastAsia="Calibri"/>
          <w:bCs/>
          <w:sz w:val="20"/>
          <w:szCs w:val="20"/>
          <w:lang w:val="en-US"/>
        </w:rPr>
        <w:t>document posted in the classroom for access to this website.</w:t>
      </w:r>
      <w:r w:rsidR="008A0C80">
        <w:rPr>
          <w:rFonts w:eastAsia="Calibri"/>
          <w:bCs/>
          <w:sz w:val="20"/>
          <w:szCs w:val="20"/>
          <w:lang w:val="en-US"/>
        </w:rPr>
        <w:t xml:space="preserve"> There are a variety of indicators that you can pull up on this atlas for low income and low access (use the Component Layers dropdown box for more detailed information).  </w:t>
      </w:r>
    </w:p>
    <w:p w14:paraId="4149F541" w14:textId="156BC343" w:rsidR="00BA0876" w:rsidRPr="00BA0876" w:rsidRDefault="00BA0876" w:rsidP="00BA0876">
      <w:pPr>
        <w:numPr>
          <w:ilvl w:val="0"/>
          <w:numId w:val="1"/>
        </w:numPr>
        <w:spacing w:after="200"/>
        <w:ind w:left="360"/>
        <w:contextualSpacing/>
        <w:rPr>
          <w:rFonts w:eastAsia="Calibri"/>
          <w:bCs/>
          <w:sz w:val="20"/>
          <w:szCs w:val="20"/>
          <w:lang w:val="en-US"/>
        </w:rPr>
      </w:pPr>
      <w:r w:rsidRPr="00BA0876">
        <w:rPr>
          <w:rFonts w:eastAsia="Calibri"/>
          <w:bCs/>
          <w:sz w:val="20"/>
          <w:szCs w:val="20"/>
          <w:lang w:val="en-US"/>
        </w:rPr>
        <w:t>What is the accessibility of health resources to address the health indicator</w:t>
      </w:r>
      <w:r w:rsidR="008A0C80">
        <w:rPr>
          <w:rFonts w:eastAsia="Calibri"/>
          <w:bCs/>
          <w:sz w:val="20"/>
          <w:szCs w:val="20"/>
          <w:lang w:val="en-US"/>
        </w:rPr>
        <w:t xml:space="preserve"> (Think about access to health care providers, hospitals, treatment centers, rehab</w:t>
      </w:r>
      <w:r w:rsidR="00883347">
        <w:rPr>
          <w:rFonts w:eastAsia="Calibri"/>
          <w:bCs/>
          <w:sz w:val="20"/>
          <w:szCs w:val="20"/>
          <w:lang w:val="en-US"/>
        </w:rPr>
        <w:t xml:space="preserve"> [cardiac or pulmonary], mental health counselors and inpatient beds)</w:t>
      </w:r>
      <w:r w:rsidRPr="00BA0876">
        <w:rPr>
          <w:rFonts w:eastAsia="Calibri"/>
          <w:bCs/>
          <w:sz w:val="20"/>
          <w:szCs w:val="20"/>
          <w:lang w:val="en-US"/>
        </w:rPr>
        <w:t>?</w:t>
      </w:r>
      <w:r w:rsidR="00B53A7A">
        <w:rPr>
          <w:rFonts w:eastAsia="Calibri"/>
          <w:bCs/>
          <w:sz w:val="20"/>
          <w:szCs w:val="20"/>
          <w:lang w:val="en-US"/>
        </w:rPr>
        <w:t xml:space="preserve"> Look at the </w:t>
      </w:r>
      <w:r w:rsidR="00B53A7A" w:rsidRPr="00B53A7A">
        <w:rPr>
          <w:rFonts w:eastAsia="Calibri"/>
          <w:bCs/>
          <w:i/>
          <w:iCs/>
          <w:sz w:val="20"/>
          <w:szCs w:val="20"/>
          <w:lang w:val="en-US"/>
        </w:rPr>
        <w:t xml:space="preserve">Resources to Gather County Health Information </w:t>
      </w:r>
      <w:r w:rsidR="00B53A7A">
        <w:rPr>
          <w:rFonts w:eastAsia="Calibri"/>
          <w:bCs/>
          <w:sz w:val="20"/>
          <w:szCs w:val="20"/>
          <w:lang w:val="en-US"/>
        </w:rPr>
        <w:t>document posted in the classroom for access to website</w:t>
      </w:r>
      <w:r w:rsidR="00D52C09">
        <w:rPr>
          <w:rFonts w:eastAsia="Calibri"/>
          <w:bCs/>
          <w:sz w:val="20"/>
          <w:szCs w:val="20"/>
          <w:lang w:val="en-US"/>
        </w:rPr>
        <w:t>s where you can find this information</w:t>
      </w:r>
      <w:r w:rsidR="00B53A7A">
        <w:rPr>
          <w:rFonts w:eastAsia="Calibri"/>
          <w:bCs/>
          <w:sz w:val="20"/>
          <w:szCs w:val="20"/>
          <w:lang w:val="en-US"/>
        </w:rPr>
        <w:t xml:space="preserve">. </w:t>
      </w:r>
      <w:r w:rsidRPr="00BA0876">
        <w:rPr>
          <w:rFonts w:eastAsia="Calibri"/>
          <w:bCs/>
          <w:sz w:val="20"/>
          <w:szCs w:val="20"/>
          <w:lang w:val="en-US"/>
        </w:rPr>
        <w:t>Discuss any challenges in accessing health resources due to insurance, geographical location, or transportation. If there is a lack of health access, how does this affect the ability to improve the health of the population?</w:t>
      </w:r>
      <w:r w:rsidR="00B53A7A">
        <w:rPr>
          <w:rFonts w:eastAsia="Calibri"/>
          <w:bCs/>
          <w:sz w:val="20"/>
          <w:szCs w:val="20"/>
          <w:lang w:val="en-US"/>
        </w:rPr>
        <w:t xml:space="preserve"> </w:t>
      </w:r>
    </w:p>
    <w:p w14:paraId="4D528917" w14:textId="18975E80" w:rsidR="00BA0876" w:rsidRPr="00BA0876" w:rsidRDefault="00BA0876" w:rsidP="00BA0876">
      <w:pPr>
        <w:numPr>
          <w:ilvl w:val="0"/>
          <w:numId w:val="1"/>
        </w:numPr>
        <w:spacing w:after="200"/>
        <w:ind w:left="360"/>
        <w:contextualSpacing/>
        <w:rPr>
          <w:rFonts w:eastAsia="Calibri"/>
          <w:bCs/>
          <w:sz w:val="20"/>
          <w:szCs w:val="20"/>
          <w:lang w:val="en-US"/>
        </w:rPr>
      </w:pPr>
      <w:r w:rsidRPr="00BA0876">
        <w:rPr>
          <w:rFonts w:eastAsia="Calibri"/>
          <w:bCs/>
          <w:sz w:val="20"/>
          <w:szCs w:val="20"/>
          <w:lang w:val="en-US"/>
        </w:rPr>
        <w:t>How does the culture or spiritual practices of the population examined affect the health indicator?</w:t>
      </w:r>
      <w:r w:rsidR="00D52C09">
        <w:rPr>
          <w:rFonts w:eastAsia="Calibri"/>
          <w:bCs/>
          <w:sz w:val="20"/>
          <w:szCs w:val="20"/>
          <w:lang w:val="en-US"/>
        </w:rPr>
        <w:t xml:space="preserve"> Support with scholarly literature.</w:t>
      </w:r>
    </w:p>
    <w:p w14:paraId="72622652" w14:textId="02111AC9" w:rsidR="00BA0876" w:rsidRPr="00D52C09" w:rsidRDefault="00BA0876" w:rsidP="00BA0876">
      <w:pPr>
        <w:numPr>
          <w:ilvl w:val="0"/>
          <w:numId w:val="1"/>
        </w:numPr>
        <w:spacing w:after="200"/>
        <w:ind w:left="360"/>
        <w:contextualSpacing/>
        <w:rPr>
          <w:rFonts w:eastAsia="Calibri"/>
          <w:b/>
          <w:sz w:val="20"/>
          <w:szCs w:val="20"/>
          <w:lang w:val="en-US"/>
        </w:rPr>
      </w:pPr>
      <w:r w:rsidRPr="00BA0876">
        <w:rPr>
          <w:rFonts w:eastAsia="Calibri"/>
          <w:sz w:val="20"/>
          <w:szCs w:val="20"/>
          <w:lang w:val="en-US"/>
        </w:rPr>
        <w:t xml:space="preserve">What community resources are available to address the health indicator you have identified (non-profit community groups, healthcare organizations, local, regional, state, or federal agencies)? What are the criteria for access to each resource group?  Are there insurance requirements? How easily </w:t>
      </w:r>
      <w:r w:rsidRPr="00BA0876">
        <w:rPr>
          <w:rFonts w:eastAsia="Calibri"/>
          <w:sz w:val="20"/>
          <w:szCs w:val="20"/>
          <w:lang w:val="en-US"/>
        </w:rPr>
        <w:lastRenderedPageBreak/>
        <w:t xml:space="preserve">accessible are these community resources to your cliental? How would you as a nurse refer these clients to this resource? Discuss a minimum of </w:t>
      </w:r>
      <w:r w:rsidRPr="00BA0876">
        <w:rPr>
          <w:rFonts w:eastAsia="Calibri"/>
          <w:b/>
          <w:bCs/>
          <w:sz w:val="20"/>
          <w:szCs w:val="20"/>
          <w:lang w:val="en-US"/>
        </w:rPr>
        <w:t>three</w:t>
      </w:r>
      <w:r w:rsidRPr="00BA0876">
        <w:rPr>
          <w:rFonts w:eastAsia="Calibri"/>
          <w:sz w:val="20"/>
          <w:szCs w:val="20"/>
          <w:lang w:val="en-US"/>
        </w:rPr>
        <w:t xml:space="preserve"> most effective resources. </w:t>
      </w:r>
    </w:p>
    <w:p w14:paraId="653D5308" w14:textId="429A10E7" w:rsidR="00D52C09" w:rsidRDefault="00F263AE" w:rsidP="00BA0876">
      <w:pPr>
        <w:numPr>
          <w:ilvl w:val="0"/>
          <w:numId w:val="1"/>
        </w:numPr>
        <w:spacing w:after="200"/>
        <w:ind w:left="360"/>
        <w:contextualSpacing/>
        <w:rPr>
          <w:rFonts w:eastAsia="Calibri"/>
          <w:bCs/>
          <w:sz w:val="20"/>
          <w:szCs w:val="20"/>
          <w:lang w:val="en-US"/>
        </w:rPr>
      </w:pPr>
      <w:r>
        <w:rPr>
          <w:rFonts w:eastAsia="Calibri"/>
          <w:bCs/>
          <w:sz w:val="20"/>
          <w:szCs w:val="20"/>
          <w:lang w:val="en-US"/>
        </w:rPr>
        <w:t>Using the nursing scholarly literature, d</w:t>
      </w:r>
      <w:r w:rsidR="0077640A">
        <w:rPr>
          <w:rFonts w:eastAsia="Calibri"/>
          <w:bCs/>
          <w:sz w:val="20"/>
          <w:szCs w:val="20"/>
          <w:lang w:val="en-US"/>
        </w:rPr>
        <w:t xml:space="preserve">iscuss a health education/health promotion activity that would address the negative health indicator, is appropriate for the targeted population, and would meet the chosen </w:t>
      </w:r>
      <w:r w:rsidR="0077640A" w:rsidRPr="00226CBF">
        <w:rPr>
          <w:rFonts w:eastAsia="Calibri"/>
          <w:bCs/>
          <w:i/>
          <w:iCs/>
          <w:sz w:val="20"/>
          <w:szCs w:val="20"/>
          <w:lang w:val="en-US"/>
        </w:rPr>
        <w:t>Healthy People 2030</w:t>
      </w:r>
      <w:r w:rsidR="0077640A">
        <w:rPr>
          <w:rFonts w:eastAsia="Calibri"/>
          <w:bCs/>
          <w:sz w:val="20"/>
          <w:szCs w:val="20"/>
          <w:lang w:val="en-US"/>
        </w:rPr>
        <w:t xml:space="preserve"> objective. Discuss how the following would be addressed:</w:t>
      </w:r>
    </w:p>
    <w:p w14:paraId="71650ACF" w14:textId="678711EA" w:rsidR="0077640A" w:rsidRDefault="0077640A" w:rsidP="0077640A">
      <w:pPr>
        <w:numPr>
          <w:ilvl w:val="1"/>
          <w:numId w:val="1"/>
        </w:numPr>
        <w:spacing w:after="200"/>
        <w:contextualSpacing/>
        <w:rPr>
          <w:rFonts w:eastAsia="Calibri"/>
          <w:bCs/>
          <w:sz w:val="20"/>
          <w:szCs w:val="20"/>
          <w:lang w:val="en-US"/>
        </w:rPr>
      </w:pPr>
      <w:r>
        <w:rPr>
          <w:rFonts w:eastAsia="Calibri"/>
          <w:bCs/>
          <w:sz w:val="20"/>
          <w:szCs w:val="20"/>
          <w:lang w:val="en-US"/>
        </w:rPr>
        <w:t>Health Literacy (what techniques would be used to meet the health literacy needs of the targeted population)</w:t>
      </w:r>
    </w:p>
    <w:p w14:paraId="43C72675" w14:textId="40DFA825" w:rsidR="0077640A" w:rsidRDefault="0077640A" w:rsidP="0077640A">
      <w:pPr>
        <w:numPr>
          <w:ilvl w:val="1"/>
          <w:numId w:val="1"/>
        </w:numPr>
        <w:spacing w:after="200"/>
        <w:contextualSpacing/>
        <w:rPr>
          <w:rFonts w:eastAsia="Calibri"/>
          <w:bCs/>
          <w:sz w:val="20"/>
          <w:szCs w:val="20"/>
          <w:lang w:val="en-US"/>
        </w:rPr>
      </w:pPr>
      <w:r>
        <w:rPr>
          <w:rFonts w:eastAsia="Calibri"/>
          <w:bCs/>
          <w:sz w:val="20"/>
          <w:szCs w:val="20"/>
          <w:lang w:val="en-US"/>
        </w:rPr>
        <w:t xml:space="preserve">Address gaps that were discovered during the Windshield Survey </w:t>
      </w:r>
      <w:r w:rsidR="006B6D73">
        <w:rPr>
          <w:rFonts w:eastAsia="Calibri"/>
          <w:bCs/>
          <w:sz w:val="20"/>
          <w:szCs w:val="20"/>
          <w:lang w:val="en-US"/>
        </w:rPr>
        <w:t xml:space="preserve">that are needed to make a sustained improvement to the health indicator </w:t>
      </w:r>
      <w:r>
        <w:rPr>
          <w:rFonts w:eastAsia="Calibri"/>
          <w:bCs/>
          <w:sz w:val="20"/>
          <w:szCs w:val="20"/>
          <w:lang w:val="en-US"/>
        </w:rPr>
        <w:t>(</w:t>
      </w:r>
      <w:r w:rsidR="006B6D73">
        <w:rPr>
          <w:rFonts w:eastAsia="Calibri"/>
          <w:bCs/>
          <w:sz w:val="20"/>
          <w:szCs w:val="20"/>
          <w:lang w:val="en-US"/>
        </w:rPr>
        <w:t xml:space="preserve">e.g., Missing: support groups, culturally appropriate literature, access to nutritional food, access to nursing assessments, a safe place for exercise). Discuss </w:t>
      </w:r>
      <w:r w:rsidR="006B6D73" w:rsidRPr="006B6D73">
        <w:rPr>
          <w:rFonts w:eastAsia="Calibri"/>
          <w:b/>
          <w:sz w:val="20"/>
          <w:szCs w:val="20"/>
          <w:lang w:val="en-US"/>
        </w:rPr>
        <w:t>two</w:t>
      </w:r>
      <w:r w:rsidR="006B6D73">
        <w:rPr>
          <w:rFonts w:eastAsia="Calibri"/>
          <w:bCs/>
          <w:sz w:val="20"/>
          <w:szCs w:val="20"/>
          <w:lang w:val="en-US"/>
        </w:rPr>
        <w:t xml:space="preserve"> ways to meet resource</w:t>
      </w:r>
      <w:r w:rsidR="00E10DCA">
        <w:rPr>
          <w:rFonts w:eastAsia="Calibri"/>
          <w:bCs/>
          <w:sz w:val="20"/>
          <w:szCs w:val="20"/>
          <w:lang w:val="en-US"/>
        </w:rPr>
        <w:t xml:space="preserve"> or information</w:t>
      </w:r>
      <w:r w:rsidR="006B6D73">
        <w:rPr>
          <w:rFonts w:eastAsia="Calibri"/>
          <w:bCs/>
          <w:sz w:val="20"/>
          <w:szCs w:val="20"/>
          <w:lang w:val="en-US"/>
        </w:rPr>
        <w:t xml:space="preserve"> needs of the targeted population. </w:t>
      </w:r>
    </w:p>
    <w:p w14:paraId="241CE05D" w14:textId="7A91BBB2" w:rsidR="006B6D73" w:rsidRPr="00BA0876" w:rsidRDefault="006B6D73" w:rsidP="0077640A">
      <w:pPr>
        <w:numPr>
          <w:ilvl w:val="1"/>
          <w:numId w:val="1"/>
        </w:numPr>
        <w:spacing w:after="200"/>
        <w:contextualSpacing/>
        <w:rPr>
          <w:rFonts w:eastAsia="Calibri"/>
          <w:bCs/>
          <w:sz w:val="20"/>
          <w:szCs w:val="20"/>
          <w:lang w:val="en-US"/>
        </w:rPr>
      </w:pPr>
      <w:r>
        <w:rPr>
          <w:rFonts w:eastAsia="Calibri"/>
          <w:bCs/>
          <w:sz w:val="20"/>
          <w:szCs w:val="20"/>
          <w:lang w:val="en-US"/>
        </w:rPr>
        <w:t>Identify any interdisciplinary health providers or community resources that would be used to provide this health education/health promotion activity.</w:t>
      </w:r>
      <w:r w:rsidR="00226CBF">
        <w:rPr>
          <w:rFonts w:eastAsia="Calibri"/>
          <w:bCs/>
          <w:sz w:val="20"/>
          <w:szCs w:val="20"/>
          <w:lang w:val="en-US"/>
        </w:rPr>
        <w:t xml:space="preserve"> Some ideas </w:t>
      </w:r>
      <w:r w:rsidR="00D345BD">
        <w:rPr>
          <w:rFonts w:eastAsia="Calibri"/>
          <w:bCs/>
          <w:sz w:val="20"/>
          <w:szCs w:val="20"/>
          <w:lang w:val="en-US"/>
        </w:rPr>
        <w:t>are</w:t>
      </w:r>
      <w:r w:rsidR="00226CBF">
        <w:rPr>
          <w:rFonts w:eastAsia="Calibri"/>
          <w:bCs/>
          <w:sz w:val="20"/>
          <w:szCs w:val="20"/>
          <w:lang w:val="en-US"/>
        </w:rPr>
        <w:t xml:space="preserve"> primary care offices, senior centers, faith communities, Social Services (DSS) social workers, school boards.  </w:t>
      </w:r>
    </w:p>
    <w:p w14:paraId="3A65185E" w14:textId="61D89D04" w:rsidR="00BA0876" w:rsidRDefault="00BA0876" w:rsidP="00BA0876">
      <w:pPr>
        <w:numPr>
          <w:ilvl w:val="0"/>
          <w:numId w:val="1"/>
        </w:numPr>
        <w:spacing w:after="200"/>
        <w:ind w:left="360"/>
        <w:contextualSpacing/>
        <w:rPr>
          <w:rFonts w:eastAsia="Calibri"/>
          <w:sz w:val="20"/>
          <w:szCs w:val="20"/>
          <w:lang w:val="en-US"/>
        </w:rPr>
      </w:pPr>
      <w:r w:rsidRPr="00BA0876">
        <w:rPr>
          <w:rFonts w:eastAsia="Calibri"/>
          <w:sz w:val="20"/>
          <w:szCs w:val="20"/>
          <w:lang w:val="en-US"/>
        </w:rPr>
        <w:t>Provide a concise summary of the sections of discussion in the paper. No new information is introduced in the conclusion.</w:t>
      </w:r>
    </w:p>
    <w:p w14:paraId="4E0C87E8" w14:textId="5924B482" w:rsidR="002B5B1F" w:rsidRPr="00BA0876" w:rsidRDefault="002B5B1F" w:rsidP="00BA0876">
      <w:pPr>
        <w:numPr>
          <w:ilvl w:val="0"/>
          <w:numId w:val="1"/>
        </w:numPr>
        <w:spacing w:after="200"/>
        <w:ind w:left="360"/>
        <w:contextualSpacing/>
        <w:rPr>
          <w:rFonts w:eastAsia="Calibri"/>
          <w:sz w:val="20"/>
          <w:szCs w:val="20"/>
          <w:lang w:val="en-US"/>
        </w:rPr>
      </w:pPr>
      <w:r>
        <w:rPr>
          <w:rFonts w:eastAsia="Calibri"/>
          <w:sz w:val="20"/>
          <w:szCs w:val="20"/>
          <w:lang w:val="en-US"/>
        </w:rPr>
        <w:t>Using the template provided, put in the Appendix table information about availability</w:t>
      </w:r>
      <w:r w:rsidR="000279EF">
        <w:rPr>
          <w:rFonts w:eastAsia="Calibri"/>
          <w:sz w:val="20"/>
          <w:szCs w:val="20"/>
          <w:lang w:val="en-US"/>
        </w:rPr>
        <w:t>,</w:t>
      </w:r>
      <w:r>
        <w:rPr>
          <w:rFonts w:eastAsia="Calibri"/>
          <w:sz w:val="20"/>
          <w:szCs w:val="20"/>
          <w:lang w:val="en-US"/>
        </w:rPr>
        <w:t xml:space="preserve"> or lack of</w:t>
      </w:r>
      <w:r w:rsidR="000279EF">
        <w:rPr>
          <w:rFonts w:eastAsia="Calibri"/>
          <w:sz w:val="20"/>
          <w:szCs w:val="20"/>
          <w:lang w:val="en-US"/>
        </w:rPr>
        <w:t>,</w:t>
      </w:r>
      <w:r>
        <w:rPr>
          <w:rFonts w:eastAsia="Calibri"/>
          <w:sz w:val="20"/>
          <w:szCs w:val="20"/>
          <w:lang w:val="en-US"/>
        </w:rPr>
        <w:t xml:space="preserve"> resources for nutrition, health services accessibility, supports for cultural and/or spirituality needs, and three other Windshield components (see list in the Requirements section). </w:t>
      </w:r>
      <w:r w:rsidR="000279EF">
        <w:rPr>
          <w:rFonts w:eastAsia="Calibri"/>
          <w:sz w:val="20"/>
          <w:szCs w:val="20"/>
          <w:lang w:val="en-US"/>
        </w:rPr>
        <w:t xml:space="preserve">Resources should be specific to the negative health indicator and targeted population. </w:t>
      </w:r>
    </w:p>
    <w:p w14:paraId="53649C4C" w14:textId="77777777" w:rsidR="00BA0876" w:rsidRPr="00BA0876" w:rsidRDefault="00BA0876" w:rsidP="00BA0876">
      <w:pPr>
        <w:numPr>
          <w:ilvl w:val="0"/>
          <w:numId w:val="1"/>
        </w:numPr>
        <w:spacing w:after="160" w:line="259" w:lineRule="auto"/>
        <w:ind w:left="360"/>
        <w:contextualSpacing/>
        <w:rPr>
          <w:rFonts w:eastAsia="Calibri"/>
          <w:sz w:val="20"/>
          <w:szCs w:val="20"/>
          <w:lang w:val="en-US"/>
        </w:rPr>
      </w:pPr>
      <w:r w:rsidRPr="00BA0876">
        <w:rPr>
          <w:rFonts w:eastAsia="Calibri"/>
          <w:sz w:val="20"/>
          <w:szCs w:val="20"/>
          <w:lang w:val="en-US"/>
        </w:rPr>
        <w:t xml:space="preserve">Use your assigned class readings and a </w:t>
      </w:r>
      <w:r w:rsidRPr="00BA0876">
        <w:rPr>
          <w:rFonts w:eastAsia="Calibri"/>
          <w:sz w:val="20"/>
          <w:szCs w:val="20"/>
          <w:u w:val="single"/>
          <w:lang w:val="en-US"/>
        </w:rPr>
        <w:t>minimum of four additional peer-reviewed nursing articles</w:t>
      </w:r>
      <w:r w:rsidRPr="00BA0876">
        <w:rPr>
          <w:rFonts w:eastAsia="Calibri"/>
          <w:sz w:val="20"/>
          <w:szCs w:val="20"/>
          <w:lang w:val="en-US"/>
        </w:rPr>
        <w:t xml:space="preserve"> (</w:t>
      </w:r>
      <w:r w:rsidRPr="00BA0876">
        <w:rPr>
          <w:rFonts w:eastAsia="Calibri"/>
          <w:b/>
          <w:sz w:val="20"/>
          <w:szCs w:val="20"/>
          <w:lang w:val="en-US"/>
        </w:rPr>
        <w:t>published within the last 5 years</w:t>
      </w:r>
      <w:r w:rsidRPr="00BA0876">
        <w:rPr>
          <w:rFonts w:eastAsia="Calibri"/>
          <w:sz w:val="20"/>
          <w:szCs w:val="20"/>
          <w:lang w:val="en-US"/>
        </w:rPr>
        <w:t xml:space="preserve">), </w:t>
      </w:r>
    </w:p>
    <w:p w14:paraId="55CCFAC1" w14:textId="77777777" w:rsidR="00BA0876" w:rsidRPr="00BA0876" w:rsidRDefault="00BA0876" w:rsidP="00BA0876">
      <w:pPr>
        <w:numPr>
          <w:ilvl w:val="0"/>
          <w:numId w:val="1"/>
        </w:numPr>
        <w:spacing w:after="160" w:line="259" w:lineRule="auto"/>
        <w:ind w:left="360"/>
        <w:contextualSpacing/>
        <w:rPr>
          <w:rFonts w:eastAsia="Calibri"/>
          <w:b/>
          <w:sz w:val="20"/>
          <w:szCs w:val="20"/>
          <w:lang w:val="en-US"/>
        </w:rPr>
      </w:pPr>
      <w:r w:rsidRPr="00BA0876">
        <w:rPr>
          <w:rFonts w:eastAsia="Calibri"/>
          <w:sz w:val="20"/>
          <w:szCs w:val="20"/>
          <w:lang w:val="en-US"/>
        </w:rPr>
        <w:t xml:space="preserve">The paper must follow APA format: include title page, reference page, and include in-text citations (use citations whenever paraphrasing, using statistics, or quoting from an article). </w:t>
      </w:r>
      <w:r w:rsidRPr="00BA0876">
        <w:rPr>
          <w:rFonts w:eastAsia="Calibri"/>
          <w:b/>
          <w:sz w:val="20"/>
          <w:szCs w:val="20"/>
          <w:lang w:val="en-US"/>
        </w:rPr>
        <w:t>Please refer to your APA manual as a guide for in-text citations and sample reference papers.</w:t>
      </w:r>
    </w:p>
    <w:p w14:paraId="33BCB493" w14:textId="77777777" w:rsidR="00BA0876" w:rsidRPr="00BA0876" w:rsidRDefault="00BA0876" w:rsidP="00BA0876">
      <w:pPr>
        <w:numPr>
          <w:ilvl w:val="0"/>
          <w:numId w:val="1"/>
        </w:numPr>
        <w:spacing w:after="160" w:line="259" w:lineRule="auto"/>
        <w:ind w:left="360"/>
        <w:contextualSpacing/>
        <w:rPr>
          <w:rFonts w:eastAsia="Calibri"/>
          <w:sz w:val="20"/>
          <w:szCs w:val="20"/>
          <w:lang w:val="en-US"/>
        </w:rPr>
      </w:pPr>
      <w:r w:rsidRPr="00BA0876">
        <w:rPr>
          <w:rFonts w:eastAsia="Calibri"/>
          <w:sz w:val="20"/>
          <w:szCs w:val="20"/>
          <w:lang w:val="en-US"/>
        </w:rPr>
        <w:t>No direct quotes permitted</w:t>
      </w:r>
    </w:p>
    <w:p w14:paraId="69684BE8" w14:textId="3DE1B882" w:rsidR="00BA0876" w:rsidRPr="00BA0876" w:rsidRDefault="00BA0876" w:rsidP="00BA0876">
      <w:pPr>
        <w:numPr>
          <w:ilvl w:val="0"/>
          <w:numId w:val="1"/>
        </w:numPr>
        <w:spacing w:after="160" w:line="259" w:lineRule="auto"/>
        <w:ind w:left="360"/>
        <w:contextualSpacing/>
        <w:rPr>
          <w:rFonts w:eastAsia="Calibri"/>
          <w:sz w:val="20"/>
          <w:szCs w:val="20"/>
          <w:lang w:val="en-US"/>
        </w:rPr>
      </w:pPr>
      <w:r w:rsidRPr="00BA0876">
        <w:rPr>
          <w:rFonts w:eastAsia="Calibri"/>
          <w:sz w:val="20"/>
          <w:szCs w:val="20"/>
          <w:lang w:val="en-US"/>
        </w:rPr>
        <w:t>Please label your file to be loaded onto Brightspace in the following method: LastName_FirstName_NUR</w:t>
      </w:r>
      <w:r w:rsidR="00D52C09">
        <w:rPr>
          <w:rFonts w:eastAsia="Calibri"/>
          <w:sz w:val="20"/>
          <w:szCs w:val="20"/>
          <w:lang w:val="en-US"/>
        </w:rPr>
        <w:t>2</w:t>
      </w:r>
      <w:r w:rsidRPr="00BA0876">
        <w:rPr>
          <w:rFonts w:eastAsia="Calibri"/>
          <w:sz w:val="20"/>
          <w:szCs w:val="20"/>
          <w:lang w:val="en-US"/>
        </w:rPr>
        <w:t>06_</w:t>
      </w:r>
      <w:r w:rsidR="00035BEF">
        <w:rPr>
          <w:rFonts w:eastAsia="Calibri"/>
          <w:sz w:val="20"/>
          <w:szCs w:val="20"/>
          <w:lang w:val="en-US"/>
        </w:rPr>
        <w:t>Windshield</w:t>
      </w:r>
      <w:r w:rsidRPr="00BA0876">
        <w:rPr>
          <w:rFonts w:eastAsia="Calibri"/>
          <w:sz w:val="20"/>
          <w:szCs w:val="20"/>
          <w:lang w:val="en-US"/>
        </w:rPr>
        <w:t>Survey</w:t>
      </w:r>
    </w:p>
    <w:p w14:paraId="515BFCBC" w14:textId="77777777" w:rsidR="001C2FC8" w:rsidRPr="00BA0876" w:rsidRDefault="001C2FC8" w:rsidP="00BA0876">
      <w:pPr>
        <w:spacing w:after="200"/>
        <w:ind w:left="-360"/>
        <w:contextualSpacing/>
        <w:rPr>
          <w:rFonts w:eastAsia="Calibri"/>
          <w:sz w:val="20"/>
          <w:szCs w:val="20"/>
          <w:lang w:val="en-US"/>
        </w:rPr>
      </w:pPr>
    </w:p>
    <w:p w14:paraId="5D3664FD" w14:textId="77777777" w:rsidR="001C2FC8" w:rsidRPr="00914792" w:rsidRDefault="001C2FC8" w:rsidP="001C2FC8">
      <w:pPr>
        <w:spacing w:after="200"/>
        <w:ind w:left="360"/>
        <w:contextualSpacing/>
        <w:rPr>
          <w:rFonts w:eastAsia="Calibri"/>
          <w:sz w:val="20"/>
          <w:szCs w:val="20"/>
          <w:lang w:val="en-US"/>
        </w:rPr>
      </w:pPr>
    </w:p>
    <w:p w14:paraId="7DA9BDA7" w14:textId="77777777" w:rsidR="001C2FC8" w:rsidRPr="00914792" w:rsidRDefault="001C2FC8" w:rsidP="001C2FC8">
      <w:pPr>
        <w:spacing w:after="200"/>
        <w:ind w:left="360"/>
        <w:contextualSpacing/>
        <w:rPr>
          <w:rFonts w:eastAsia="Calibri"/>
          <w:sz w:val="20"/>
          <w:szCs w:val="20"/>
          <w:lang w:val="en-US"/>
        </w:rPr>
      </w:pPr>
    </w:p>
    <w:p w14:paraId="1B9C8528" w14:textId="77777777" w:rsidR="001C2FC8" w:rsidRPr="00914792" w:rsidRDefault="001C2FC8" w:rsidP="001C2FC8">
      <w:pPr>
        <w:spacing w:after="200"/>
        <w:ind w:left="360"/>
        <w:contextualSpacing/>
        <w:rPr>
          <w:rFonts w:eastAsia="Calibri"/>
          <w:sz w:val="20"/>
          <w:szCs w:val="20"/>
          <w:lang w:val="en-US"/>
        </w:rPr>
      </w:pPr>
    </w:p>
    <w:sectPr w:rsidR="001C2FC8" w:rsidRPr="00914792" w:rsidSect="001C2FC8">
      <w:headerReference w:type="default" r:id="rId7"/>
      <w:footerReference w:type="default" r:id="rId8"/>
      <w:headerReference w:type="first" r:id="rId9"/>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8C3E1" w14:textId="77777777" w:rsidR="00D155A2" w:rsidRDefault="00D155A2">
      <w:pPr>
        <w:spacing w:line="240" w:lineRule="auto"/>
      </w:pPr>
      <w:r>
        <w:separator/>
      </w:r>
    </w:p>
  </w:endnote>
  <w:endnote w:type="continuationSeparator" w:id="0">
    <w:p w14:paraId="1AEF6A28" w14:textId="77777777" w:rsidR="00D155A2" w:rsidRDefault="00D155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52098" w14:textId="7B90F1B2" w:rsidR="00D6526B" w:rsidRDefault="00D6526B">
    <w:pPr>
      <w:pStyle w:val="Footer"/>
    </w:pPr>
    <w:r>
      <w:tab/>
    </w:r>
    <w:r>
      <w:tab/>
    </w:r>
    <w:r>
      <w:fldChar w:fldCharType="begin"/>
    </w:r>
    <w:r>
      <w:instrText xml:space="preserve"> PAGE  \* Arabic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ECA0A" w14:textId="77777777" w:rsidR="00D155A2" w:rsidRDefault="00D155A2">
      <w:pPr>
        <w:spacing w:line="240" w:lineRule="auto"/>
      </w:pPr>
      <w:r>
        <w:separator/>
      </w:r>
    </w:p>
  </w:footnote>
  <w:footnote w:type="continuationSeparator" w:id="0">
    <w:p w14:paraId="6F05157E" w14:textId="77777777" w:rsidR="00D155A2" w:rsidRDefault="00D155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A4C3A" w14:textId="42F316D4" w:rsidR="00CF44B0" w:rsidRDefault="00360186" w:rsidP="001C2FC8">
    <w:pPr>
      <w:jc w:val="center"/>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CC634" w14:textId="62DB1973" w:rsidR="001C2FC8" w:rsidRDefault="001C2FC8" w:rsidP="001C2FC8">
    <w:pPr>
      <w:jc w:val="right"/>
    </w:pPr>
    <w:r>
      <w:rPr>
        <w:noProof/>
      </w:rPr>
      <w:drawing>
        <wp:inline distT="0" distB="0" distL="0" distR="0" wp14:anchorId="08A8EBD0" wp14:editId="08D41A38">
          <wp:extent cx="1322705" cy="786765"/>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705" cy="786765"/>
                  </a:xfrm>
                  <a:prstGeom prst="rect">
                    <a:avLst/>
                  </a:prstGeom>
                  <a:noFill/>
                </pic:spPr>
              </pic:pic>
            </a:graphicData>
          </a:graphic>
        </wp:inline>
      </w:drawing>
    </w:r>
  </w:p>
  <w:p w14:paraId="4B3EC365" w14:textId="77777777" w:rsidR="001C2FC8" w:rsidRPr="001C2FC8" w:rsidRDefault="001C2FC8" w:rsidP="001C2FC8">
    <w:pPr>
      <w:pStyle w:val="NoSpacing"/>
      <w:jc w:val="right"/>
      <w:rPr>
        <w:i/>
        <w:iCs/>
      </w:rPr>
    </w:pPr>
    <w:r w:rsidRPr="001C2FC8">
      <w:rPr>
        <w:i/>
        <w:iCs/>
      </w:rPr>
      <w:t>NUR 206 Community Health</w:t>
    </w:r>
  </w:p>
  <w:p w14:paraId="73C26698" w14:textId="76819FFA" w:rsidR="001C2FC8" w:rsidRDefault="001C2FC8" w:rsidP="001C2FC8">
    <w:pPr>
      <w:pStyle w:val="NoSpacing"/>
      <w:jc w:val="right"/>
      <w:rPr>
        <w:i/>
        <w:iCs/>
      </w:rPr>
    </w:pPr>
    <w:r w:rsidRPr="001C2FC8">
      <w:rPr>
        <w:i/>
        <w:iCs/>
      </w:rPr>
      <w:t>Community Windshield Survey and Nursing Intervention</w:t>
    </w:r>
  </w:p>
  <w:p w14:paraId="65E32EA2" w14:textId="77777777" w:rsidR="00914792" w:rsidRPr="001C2FC8" w:rsidRDefault="00914792" w:rsidP="001C2FC8">
    <w:pPr>
      <w:pStyle w:val="NoSpacing"/>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074A2"/>
    <w:multiLevelType w:val="hybridMultilevel"/>
    <w:tmpl w:val="5F04A4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B43A7D"/>
    <w:multiLevelType w:val="hybridMultilevel"/>
    <w:tmpl w:val="EEDE5E40"/>
    <w:lvl w:ilvl="0" w:tplc="48A4364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8E250C"/>
    <w:multiLevelType w:val="hybridMultilevel"/>
    <w:tmpl w:val="E702D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6444646"/>
    <w:multiLevelType w:val="hybridMultilevel"/>
    <w:tmpl w:val="EDCE99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7A6170B"/>
    <w:multiLevelType w:val="hybridMultilevel"/>
    <w:tmpl w:val="96002D00"/>
    <w:lvl w:ilvl="0" w:tplc="81809688">
      <w:start w:val="1"/>
      <w:numFmt w:val="decimal"/>
      <w:lvlText w:val="%1."/>
      <w:lvlJc w:val="left"/>
      <w:pPr>
        <w:ind w:left="-1440" w:hanging="360"/>
      </w:pPr>
      <w:rPr>
        <w:rFonts w:hint="default"/>
        <w:b w:val="0"/>
      </w:rPr>
    </w:lvl>
    <w:lvl w:ilvl="1" w:tplc="04090019">
      <w:start w:val="1"/>
      <w:numFmt w:val="lowerLetter"/>
      <w:lvlText w:val="%2."/>
      <w:lvlJc w:val="left"/>
      <w:pPr>
        <w:ind w:left="-720" w:hanging="360"/>
      </w:pPr>
    </w:lvl>
    <w:lvl w:ilvl="2" w:tplc="0409001B">
      <w:start w:val="1"/>
      <w:numFmt w:val="lowerRoman"/>
      <w:lvlText w:val="%3."/>
      <w:lvlJc w:val="right"/>
      <w:pPr>
        <w:ind w:left="0" w:hanging="180"/>
      </w:pPr>
    </w:lvl>
    <w:lvl w:ilvl="3" w:tplc="6A22F7E4">
      <w:start w:val="1"/>
      <w:numFmt w:val="decimal"/>
      <w:lvlText w:val="%4."/>
      <w:lvlJc w:val="left"/>
      <w:pPr>
        <w:ind w:left="720" w:hanging="360"/>
      </w:pPr>
      <w:rPr>
        <w:b w:val="0"/>
        <w:bCs/>
      </w:rPr>
    </w:lvl>
    <w:lvl w:ilvl="4" w:tplc="04090019">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5" w15:restartNumberingAfterBreak="0">
    <w:nsid w:val="72CE1421"/>
    <w:multiLevelType w:val="hybridMultilevel"/>
    <w:tmpl w:val="46B62B08"/>
    <w:lvl w:ilvl="0" w:tplc="3D264B8A">
      <w:start w:val="1"/>
      <w:numFmt w:val="decimal"/>
      <w:lvlText w:val="%1."/>
      <w:lvlJc w:val="right"/>
      <w:pPr>
        <w:ind w:left="432" w:hanging="288"/>
      </w:pPr>
      <w:rPr>
        <w:rFonts w:hint="default"/>
        <w:b w:val="0"/>
        <w:bCs/>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1153981612">
    <w:abstractNumId w:val="1"/>
  </w:num>
  <w:num w:numId="2" w16cid:durableId="706836649">
    <w:abstractNumId w:val="3"/>
  </w:num>
  <w:num w:numId="3" w16cid:durableId="737484684">
    <w:abstractNumId w:val="0"/>
  </w:num>
  <w:num w:numId="4" w16cid:durableId="1275285362">
    <w:abstractNumId w:val="4"/>
  </w:num>
  <w:num w:numId="5" w16cid:durableId="2090733897">
    <w:abstractNumId w:val="5"/>
  </w:num>
  <w:num w:numId="6" w16cid:durableId="1738627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4B0"/>
    <w:rsid w:val="000279EF"/>
    <w:rsid w:val="00035BEF"/>
    <w:rsid w:val="000661E8"/>
    <w:rsid w:val="00133924"/>
    <w:rsid w:val="001C2FC8"/>
    <w:rsid w:val="00226CBF"/>
    <w:rsid w:val="002B0FB3"/>
    <w:rsid w:val="002B58A2"/>
    <w:rsid w:val="002B5B1F"/>
    <w:rsid w:val="00360186"/>
    <w:rsid w:val="00375F57"/>
    <w:rsid w:val="004844AE"/>
    <w:rsid w:val="004A600E"/>
    <w:rsid w:val="0050533E"/>
    <w:rsid w:val="005843DE"/>
    <w:rsid w:val="006B5021"/>
    <w:rsid w:val="006B6D73"/>
    <w:rsid w:val="0077640A"/>
    <w:rsid w:val="00776411"/>
    <w:rsid w:val="00883347"/>
    <w:rsid w:val="008A0C80"/>
    <w:rsid w:val="00914792"/>
    <w:rsid w:val="00B22036"/>
    <w:rsid w:val="00B53A7A"/>
    <w:rsid w:val="00B838C0"/>
    <w:rsid w:val="00BA0876"/>
    <w:rsid w:val="00C853AC"/>
    <w:rsid w:val="00CD29E1"/>
    <w:rsid w:val="00CF44B0"/>
    <w:rsid w:val="00D155A2"/>
    <w:rsid w:val="00D345BD"/>
    <w:rsid w:val="00D52C09"/>
    <w:rsid w:val="00D6526B"/>
    <w:rsid w:val="00E10DCA"/>
    <w:rsid w:val="00F263AE"/>
    <w:rsid w:val="00FE7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BFC4A"/>
  <w15:docId w15:val="{1BD9182B-1D1F-4C8F-A177-C5D0FE053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C2FC8"/>
    <w:pPr>
      <w:tabs>
        <w:tab w:val="center" w:pos="4680"/>
        <w:tab w:val="right" w:pos="9360"/>
      </w:tabs>
      <w:spacing w:line="240" w:lineRule="auto"/>
    </w:pPr>
  </w:style>
  <w:style w:type="character" w:customStyle="1" w:styleId="HeaderChar">
    <w:name w:val="Header Char"/>
    <w:basedOn w:val="DefaultParagraphFont"/>
    <w:link w:val="Header"/>
    <w:uiPriority w:val="99"/>
    <w:rsid w:val="001C2FC8"/>
  </w:style>
  <w:style w:type="paragraph" w:styleId="Footer">
    <w:name w:val="footer"/>
    <w:basedOn w:val="Normal"/>
    <w:link w:val="FooterChar"/>
    <w:uiPriority w:val="99"/>
    <w:unhideWhenUsed/>
    <w:rsid w:val="001C2FC8"/>
    <w:pPr>
      <w:tabs>
        <w:tab w:val="center" w:pos="4680"/>
        <w:tab w:val="right" w:pos="9360"/>
      </w:tabs>
      <w:spacing w:line="240" w:lineRule="auto"/>
    </w:pPr>
  </w:style>
  <w:style w:type="character" w:customStyle="1" w:styleId="FooterChar">
    <w:name w:val="Footer Char"/>
    <w:basedOn w:val="DefaultParagraphFont"/>
    <w:link w:val="Footer"/>
    <w:uiPriority w:val="99"/>
    <w:rsid w:val="001C2FC8"/>
  </w:style>
  <w:style w:type="paragraph" w:styleId="ListParagraph">
    <w:name w:val="List Paragraph"/>
    <w:basedOn w:val="Normal"/>
    <w:uiPriority w:val="34"/>
    <w:qFormat/>
    <w:rsid w:val="001C2FC8"/>
    <w:pPr>
      <w:ind w:left="720"/>
      <w:contextualSpacing/>
    </w:pPr>
  </w:style>
  <w:style w:type="paragraph" w:styleId="NoSpacing">
    <w:name w:val="No Spacing"/>
    <w:uiPriority w:val="1"/>
    <w:qFormat/>
    <w:rsid w:val="001C2FC8"/>
    <w:pPr>
      <w:spacing w:line="240" w:lineRule="auto"/>
    </w:pPr>
  </w:style>
  <w:style w:type="character" w:customStyle="1" w:styleId="apple-converted-space">
    <w:name w:val="apple-converted-space"/>
    <w:basedOn w:val="DefaultParagraphFont"/>
    <w:rsid w:val="00914792"/>
  </w:style>
  <w:style w:type="character" w:styleId="Hyperlink">
    <w:name w:val="Hyperlink"/>
    <w:basedOn w:val="DefaultParagraphFont"/>
    <w:uiPriority w:val="99"/>
    <w:unhideWhenUsed/>
    <w:rsid w:val="008A0C80"/>
    <w:rPr>
      <w:color w:val="0000FF" w:themeColor="hyperlink"/>
      <w:u w:val="single"/>
    </w:rPr>
  </w:style>
  <w:style w:type="character" w:styleId="UnresolvedMention">
    <w:name w:val="Unresolved Mention"/>
    <w:basedOn w:val="DefaultParagraphFont"/>
    <w:uiPriority w:val="99"/>
    <w:semiHidden/>
    <w:unhideWhenUsed/>
    <w:rsid w:val="008A0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1865</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Darnall</dc:creator>
  <cp:lastModifiedBy>Teresa Darnall</cp:lastModifiedBy>
  <cp:revision>17</cp:revision>
  <dcterms:created xsi:type="dcterms:W3CDTF">2021-05-14T18:55:00Z</dcterms:created>
  <dcterms:modified xsi:type="dcterms:W3CDTF">2022-10-28T11:52:00Z</dcterms:modified>
</cp:coreProperties>
</file>